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D58A" w14:textId="77777777" w:rsidR="004B7170" w:rsidRPr="00FC701F" w:rsidRDefault="004B7170" w:rsidP="004B7170">
      <w:pPr>
        <w:rPr>
          <w:b/>
          <w:sz w:val="30"/>
          <w:szCs w:val="30"/>
        </w:rPr>
      </w:pPr>
      <w:bookmarkStart w:id="0" w:name="_GoBack"/>
      <w:bookmarkEnd w:id="0"/>
      <w:r w:rsidRPr="00FC701F">
        <w:rPr>
          <w:b/>
          <w:sz w:val="30"/>
          <w:szCs w:val="30"/>
        </w:rPr>
        <w:t xml:space="preserve">EM Basic- </w:t>
      </w:r>
      <w:r w:rsidR="006572B2">
        <w:rPr>
          <w:b/>
          <w:sz w:val="30"/>
          <w:szCs w:val="30"/>
        </w:rPr>
        <w:t>Croup</w:t>
      </w:r>
    </w:p>
    <w:p w14:paraId="7C09D57D" w14:textId="77777777" w:rsidR="0062579B" w:rsidRDefault="00553758" w:rsidP="004B7170">
      <w:pPr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Authors: Steward </w:t>
      </w:r>
      <w:proofErr w:type="spellStart"/>
      <w:r>
        <w:rPr>
          <w:sz w:val="16"/>
          <w:szCs w:val="16"/>
        </w:rPr>
        <w:t>Harsant</w:t>
      </w:r>
      <w:proofErr w:type="spellEnd"/>
      <w:r>
        <w:rPr>
          <w:sz w:val="16"/>
          <w:szCs w:val="16"/>
        </w:rPr>
        <w:t>, PA-C and Taylor Fischer, PA-C</w:t>
      </w:r>
    </w:p>
    <w:p w14:paraId="20500BC2" w14:textId="77777777" w:rsidR="004B7170" w:rsidRDefault="004B7170" w:rsidP="004B7170">
      <w:pPr>
        <w:rPr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©</w:t>
      </w:r>
      <w:r w:rsidR="00553758">
        <w:rPr>
          <w:sz w:val="16"/>
          <w:szCs w:val="16"/>
        </w:rPr>
        <w:t>2017</w:t>
      </w:r>
      <w:r>
        <w:rPr>
          <w:sz w:val="16"/>
          <w:szCs w:val="16"/>
        </w:rPr>
        <w:t xml:space="preserve"> E</w:t>
      </w:r>
      <w:r w:rsidR="0062579B">
        <w:rPr>
          <w:sz w:val="16"/>
          <w:szCs w:val="16"/>
        </w:rPr>
        <w:t xml:space="preserve">M Basic LLC, </w:t>
      </w:r>
      <w:r>
        <w:rPr>
          <w:sz w:val="16"/>
          <w:szCs w:val="16"/>
        </w:rPr>
        <w:t>Steve Carroll DO.</w:t>
      </w:r>
      <w:proofErr w:type="gramEnd"/>
      <w:r>
        <w:rPr>
          <w:sz w:val="16"/>
          <w:szCs w:val="16"/>
        </w:rPr>
        <w:t xml:space="preserve">  May freely dis</w:t>
      </w:r>
      <w:r w:rsidR="0062579B">
        <w:rPr>
          <w:sz w:val="16"/>
          <w:szCs w:val="16"/>
        </w:rPr>
        <w:t>tribute with proper attribution</w:t>
      </w:r>
    </w:p>
    <w:p w14:paraId="39DFC1F5" w14:textId="77777777" w:rsidR="004B7170" w:rsidRDefault="004B7170" w:rsidP="004B7170">
      <w:pPr>
        <w:rPr>
          <w:sz w:val="16"/>
          <w:szCs w:val="16"/>
        </w:rPr>
      </w:pPr>
    </w:p>
    <w:p w14:paraId="58209B7C" w14:textId="77777777" w:rsidR="00553758" w:rsidRPr="00BB7F9E" w:rsidRDefault="00553758" w:rsidP="00796D4B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Diagnosis</w:t>
      </w:r>
    </w:p>
    <w:p w14:paraId="75F9C8D3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>-Clinical diagnosis based on barking cough</w:t>
      </w:r>
    </w:p>
    <w:p w14:paraId="0A9A2C42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-Accompanied by URI symptoms- cough, runny nose, fever</w:t>
      </w:r>
    </w:p>
    <w:p w14:paraId="57A09F24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</w:p>
    <w:p w14:paraId="480606A3" w14:textId="77777777" w:rsidR="00553758" w:rsidRPr="00BB7F9E" w:rsidRDefault="00553758" w:rsidP="00796D4B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Differential Diagnosis</w:t>
      </w:r>
    </w:p>
    <w:p w14:paraId="2A397DE6" w14:textId="77777777" w:rsidR="00553758" w:rsidRPr="00BB7F9E" w:rsidRDefault="00553758" w:rsidP="00796D4B">
      <w:pPr>
        <w:rPr>
          <w:rFonts w:ascii="Calibri" w:hAnsi="Calibri"/>
          <w:b/>
          <w:sz w:val="24"/>
          <w:szCs w:val="24"/>
        </w:rPr>
      </w:pPr>
    </w:p>
    <w:p w14:paraId="7A9F9C7E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Aspirated foreign body</w:t>
      </w:r>
      <w:r w:rsidRPr="00BB7F9E">
        <w:rPr>
          <w:rFonts w:ascii="Calibri" w:hAnsi="Calibri"/>
          <w:b/>
          <w:sz w:val="24"/>
          <w:szCs w:val="24"/>
        </w:rPr>
        <w:softHyphen/>
        <w:t xml:space="preserve">- </w:t>
      </w:r>
      <w:r w:rsidRPr="00BB7F9E">
        <w:rPr>
          <w:rFonts w:ascii="Calibri" w:hAnsi="Calibri"/>
          <w:sz w:val="24"/>
          <w:szCs w:val="24"/>
        </w:rPr>
        <w:t>always a consideration in kids- consider if very sudden onset (one second fine, the next with difficulty breathing)</w:t>
      </w:r>
    </w:p>
    <w:p w14:paraId="584399F7" w14:textId="77777777" w:rsidR="00553758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</w:p>
    <w:p w14:paraId="34766CE0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Epiglottitis- </w:t>
      </w:r>
      <w:r w:rsidRPr="00BB7F9E">
        <w:rPr>
          <w:rFonts w:ascii="Calibri" w:hAnsi="Calibri"/>
          <w:sz w:val="24"/>
          <w:szCs w:val="24"/>
        </w:rPr>
        <w:t xml:space="preserve">Much less common with modern vaccinations- look toxic, have a lot of difficulty breathing, </w:t>
      </w:r>
      <w:proofErr w:type="gramStart"/>
      <w:r w:rsidRPr="00BB7F9E">
        <w:rPr>
          <w:rFonts w:ascii="Calibri" w:hAnsi="Calibri"/>
          <w:sz w:val="24"/>
          <w:szCs w:val="24"/>
        </w:rPr>
        <w:t>lots</w:t>
      </w:r>
      <w:proofErr w:type="gramEnd"/>
      <w:r w:rsidRPr="00BB7F9E">
        <w:rPr>
          <w:rFonts w:ascii="Calibri" w:hAnsi="Calibri"/>
          <w:sz w:val="24"/>
          <w:szCs w:val="24"/>
        </w:rPr>
        <w:t xml:space="preserve"> more drooling</w:t>
      </w:r>
    </w:p>
    <w:p w14:paraId="3E3BA68A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</w:p>
    <w:p w14:paraId="1170DBD2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Retropharyngeal abscess- </w:t>
      </w:r>
      <w:r w:rsidRPr="00BB7F9E">
        <w:rPr>
          <w:rFonts w:ascii="Calibri" w:hAnsi="Calibri"/>
          <w:sz w:val="24"/>
          <w:szCs w:val="24"/>
        </w:rPr>
        <w:t>may present similarly to epiglottitis but usually not as sick- may not want to move head or neck 2/2 pain</w:t>
      </w:r>
    </w:p>
    <w:p w14:paraId="31ADB90B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</w:p>
    <w:p w14:paraId="70A0A5D9" w14:textId="77777777" w:rsidR="00553758" w:rsidRPr="00BB7F9E" w:rsidRDefault="00553758" w:rsidP="00553758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Bacterial </w:t>
      </w:r>
      <w:proofErr w:type="spellStart"/>
      <w:r w:rsidRPr="00BB7F9E">
        <w:rPr>
          <w:rFonts w:ascii="Calibri" w:hAnsi="Calibri"/>
          <w:b/>
          <w:sz w:val="24"/>
          <w:szCs w:val="24"/>
        </w:rPr>
        <w:t>tracheitis</w:t>
      </w:r>
      <w:proofErr w:type="spellEnd"/>
      <w:r w:rsidRPr="00BB7F9E">
        <w:rPr>
          <w:rFonts w:ascii="Calibri" w:hAnsi="Calibri"/>
          <w:b/>
          <w:sz w:val="24"/>
          <w:szCs w:val="24"/>
        </w:rPr>
        <w:t xml:space="preserve">- </w:t>
      </w:r>
      <w:r w:rsidRPr="00BB7F9E">
        <w:rPr>
          <w:rFonts w:ascii="Calibri" w:hAnsi="Calibri"/>
          <w:sz w:val="24"/>
          <w:szCs w:val="24"/>
        </w:rPr>
        <w:t>also appears very sick, purulent sputum is the hallmark</w:t>
      </w:r>
    </w:p>
    <w:p w14:paraId="5E076147" w14:textId="77777777" w:rsidR="00553758" w:rsidRPr="00BB7F9E" w:rsidRDefault="00553758" w:rsidP="00796D4B">
      <w:pPr>
        <w:rPr>
          <w:rFonts w:ascii="Calibri" w:hAnsi="Calibri"/>
          <w:b/>
          <w:sz w:val="24"/>
          <w:szCs w:val="24"/>
        </w:rPr>
      </w:pPr>
    </w:p>
    <w:p w14:paraId="5C2BCCEA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Cause of croup</w:t>
      </w:r>
      <w:r w:rsidRPr="00BB7F9E">
        <w:rPr>
          <w:rFonts w:ascii="Calibri" w:hAnsi="Calibri"/>
          <w:sz w:val="24"/>
          <w:szCs w:val="24"/>
        </w:rPr>
        <w:t>- Para-influenza virus type 1 and 2 (75% of cases)</w:t>
      </w:r>
    </w:p>
    <w:p w14:paraId="17610AF8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</w:p>
    <w:p w14:paraId="00EE9D65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Imaging</w:t>
      </w:r>
    </w:p>
    <w:p w14:paraId="5D18E23D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X-ray</w:t>
      </w:r>
      <w:r w:rsidRPr="00BB7F9E">
        <w:rPr>
          <w:rFonts w:ascii="Calibri" w:hAnsi="Calibri"/>
          <w:sz w:val="24"/>
          <w:szCs w:val="24"/>
        </w:rPr>
        <w:t>- can consider it if diagnosis is in doubt- can be helpful to rule out the other conditions on the differential above</w:t>
      </w:r>
    </w:p>
    <w:p w14:paraId="1EAC20FE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-Classically reveals the steeple sign (below)</w:t>
      </w:r>
    </w:p>
    <w:p w14:paraId="4C7A859E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FBFF84" wp14:editId="2B8631C3">
            <wp:simplePos x="0" y="0"/>
            <wp:positionH relativeFrom="margin">
              <wp:posOffset>228600</wp:posOffset>
            </wp:positionH>
            <wp:positionV relativeFrom="paragraph">
              <wp:posOffset>74295</wp:posOffset>
            </wp:positionV>
            <wp:extent cx="1600200" cy="2254885"/>
            <wp:effectExtent l="0" t="0" r="0" b="5715"/>
            <wp:wrapSquare wrapText="bothSides"/>
            <wp:docPr id="1" name="Picture 1" descr="http://img.medscapestatic.com/pi/meds/ckb/06/21906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medscapestatic.com/pi/meds/ckb/06/21906t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F9E">
        <w:rPr>
          <w:rFonts w:ascii="Calibri" w:hAnsi="Calibri"/>
          <w:sz w:val="24"/>
          <w:szCs w:val="24"/>
        </w:rPr>
        <w:tab/>
        <w:t>-</w:t>
      </w:r>
      <w:proofErr w:type="spellStart"/>
      <w:r w:rsidRPr="00BB7F9E">
        <w:rPr>
          <w:rFonts w:ascii="Calibri" w:hAnsi="Calibri"/>
          <w:sz w:val="24"/>
          <w:szCs w:val="24"/>
        </w:rPr>
        <w:t>Tintinalli’s</w:t>
      </w:r>
      <w:proofErr w:type="spellEnd"/>
      <w:r w:rsidRPr="00BB7F9E">
        <w:rPr>
          <w:rFonts w:ascii="Calibri" w:hAnsi="Calibri"/>
          <w:sz w:val="24"/>
          <w:szCs w:val="24"/>
        </w:rPr>
        <w:t xml:space="preserve"> says this may be absent in up to 50% of cases</w:t>
      </w:r>
    </w:p>
    <w:p w14:paraId="1364D3F8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1E249535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7C7CC9FF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5A5E413C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6CF96F8A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FD244" wp14:editId="03A25F09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2095500" cy="379095"/>
                <wp:effectExtent l="0" t="0" r="381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9811" w14:textId="77777777" w:rsidR="00BB7F9E" w:rsidRPr="00222525" w:rsidRDefault="00BB7F9E" w:rsidP="006572B2">
                            <w:pPr>
                              <w:rPr>
                                <w:sz w:val="18"/>
                              </w:rPr>
                            </w:pPr>
                            <w:r w:rsidRPr="00222525">
                              <w:rPr>
                                <w:sz w:val="18"/>
                              </w:rPr>
                              <w:t>http://emedicine.medscape.com/article/407964-overview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0.25pt;width:165pt;height:2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JaSICAABGBAAADgAAAGRycy9lMm9Eb2MueG1srFPbjtsgEH2v1H9AvDd23KS7seKsttmmqrS9&#10;SLv9AIxxjAoMBRI7/foO2Jumt5eqPCCGGQ4z58ysbwatyFE4L8FUdD7LKRGGQyPNvqKfH3cvrinx&#10;gZmGKTCioifh6c3m+bN1b0tRQAeqEY4giPFlbyvahWDLLPO8E5r5GVhh0NmC0yyg6fZZ41iP6Fpl&#10;RZ6/ynpwjXXAhfd4ezc66Sbht63g4WPbehGIqijmFtLu0l7HPdusWbl3zHaST2mwf8hCM2nw0zPU&#10;HQuMHJz8DUpL7sBDG2YcdAZtK7lINWA18/yXah46ZkWqBcnx9kyT/3+w/MPxkyOyqWgxv6LEMI0i&#10;PYohkNcwkCLy01tfYtiDxcAw4DXqnGr19h74F08MbDtm9uLWOeg7wRrMbx5fZhdPRxwfQer+PTT4&#10;DTsESEBD63QkD+kgiI46nc7axFQ4Xhb5arnM0cXR9/JqhWb6gpVPr63z4a0ATeKhog61T+jseO9D&#10;zIaVTyHxMw9KNjupVDLcvt4qR44M+2SX1oT+U5gypK/oalksRwL+CpGn9ScILQM2vJK6otfnIFZG&#10;2t6YJrVjYFKNZ0xZmYnHSN1IYhjqYdKlhuaEjDoYGxsHEQ8duG+U9NjUFfVfD8wJStQ7g6qs5otF&#10;nIJkLJZXBRru0lNfepjhCFXRQMl43IY0OYkwe4vq7WQiNso8ZjLlis2a+J4GK07DpZ2ifoz/5jsA&#10;AAD//wMAUEsDBBQABgAIAAAAIQCn6TIS3gAAAAkBAAAPAAAAZHJzL2Rvd25yZXYueG1sTI/BTsMw&#10;EETvSPyDtUhcqtZOqpQSsqmgUk+cGsrdjZckIl6H2G3Tv8ec6HE1TzNvi81ke3Gm0XeOEZKFAkFc&#10;O9Nxg3D42M3XIHzQbHTvmBCu5GFT3t8VOjfuwns6V6ERsYR9rhHaEIZcSl+3ZLVfuIE4Zl9utDrE&#10;c2ykGfUllttepkqtpNUdx4VWD7Rtqf6uThZh9VMtZ++fZsb76+5trG1mtocM8fFhen0BEWgK/zD8&#10;6Ud1KKPT0Z3YeNEjzJOn54gipCoDEYFlkiYgjghrlYIsC3n7QfkLAAD//wMAUEsBAi0AFAAGAAgA&#10;AAAhAOSZw8D7AAAA4QEAABMAAAAAAAAAAAAAAAAAAAAAAFtDb250ZW50X1R5cGVzXS54bWxQSwEC&#10;LQAUAAYACAAAACEAI7Jq4dcAAACUAQAACwAAAAAAAAAAAAAAAAAsAQAAX3JlbHMvLnJlbHNQSwEC&#10;LQAUAAYACAAAACEAvs2JaSICAABGBAAADgAAAAAAAAAAAAAAAAAsAgAAZHJzL2Uyb0RvYy54bWxQ&#10;SwECLQAUAAYACAAAACEAp+kyEt4AAAAJAQAADwAAAAAAAAAAAAAAAAB6BAAAZHJzL2Rvd25yZXYu&#10;eG1sUEsFBgAAAAAEAAQA8wAAAIUFAAAAAA==&#10;">
                <v:textbox style="mso-fit-shape-to-text:t">
                  <w:txbxContent>
                    <w:p w14:paraId="07249811" w14:textId="77777777" w:rsidR="00BB7F9E" w:rsidRPr="00222525" w:rsidRDefault="00BB7F9E" w:rsidP="006572B2">
                      <w:pPr>
                        <w:rPr>
                          <w:sz w:val="18"/>
                        </w:rPr>
                      </w:pPr>
                      <w:r w:rsidRPr="00222525">
                        <w:rPr>
                          <w:sz w:val="18"/>
                        </w:rPr>
                        <w:t>http://emedicine.medscape.com/article/407964-overview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8EBAF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7AB65770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40454CBD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3D9DBB9D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67333E6A" w14:textId="77777777" w:rsidR="006572B2" w:rsidRPr="00BB7F9E" w:rsidRDefault="006572B2" w:rsidP="00796D4B">
      <w:pPr>
        <w:rPr>
          <w:rFonts w:ascii="Calibri" w:hAnsi="Calibri"/>
          <w:sz w:val="24"/>
          <w:szCs w:val="24"/>
        </w:rPr>
      </w:pPr>
    </w:p>
    <w:p w14:paraId="33EE542E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</w:p>
    <w:p w14:paraId="59204339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Labs- </w:t>
      </w:r>
      <w:r w:rsidRPr="00BB7F9E">
        <w:rPr>
          <w:rFonts w:ascii="Calibri" w:hAnsi="Calibri"/>
          <w:sz w:val="24"/>
          <w:szCs w:val="24"/>
        </w:rPr>
        <w:t>Not necessary unless you are considering other diagnoses</w:t>
      </w:r>
    </w:p>
    <w:p w14:paraId="45BFCBBB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>PEARL: Avoid agitating these patients as much as possible- this includes lab draws- don’t do them or obtain IV access unless you absolutely need it</w:t>
      </w:r>
    </w:p>
    <w:p w14:paraId="69F79F98" w14:textId="77777777" w:rsidR="006572B2" w:rsidRPr="00BB7F9E" w:rsidRDefault="006572B2" w:rsidP="006572B2">
      <w:pPr>
        <w:spacing w:after="160" w:line="259" w:lineRule="auto"/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Classification of Croup</w:t>
      </w:r>
    </w:p>
    <w:p w14:paraId="5BB2822D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-Mild- </w:t>
      </w:r>
      <w:r w:rsidRPr="00BB7F9E">
        <w:rPr>
          <w:rFonts w:ascii="Calibri" w:hAnsi="Calibri"/>
          <w:sz w:val="24"/>
          <w:szCs w:val="24"/>
        </w:rPr>
        <w:t>No stridor at rest, classic cough</w:t>
      </w:r>
    </w:p>
    <w:p w14:paraId="6A38F121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-Moderate- </w:t>
      </w:r>
      <w:r w:rsidRPr="00BB7F9E">
        <w:rPr>
          <w:rFonts w:ascii="Calibri" w:hAnsi="Calibri"/>
          <w:sz w:val="24"/>
          <w:szCs w:val="24"/>
        </w:rPr>
        <w:t>stridor at rest, some retractions and/or decreased air intake</w:t>
      </w:r>
    </w:p>
    <w:p w14:paraId="258777B3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-Severe- </w:t>
      </w:r>
      <w:r w:rsidRPr="00BB7F9E">
        <w:rPr>
          <w:rFonts w:ascii="Calibri" w:hAnsi="Calibri"/>
          <w:sz w:val="24"/>
          <w:szCs w:val="24"/>
        </w:rPr>
        <w:t>Stridor at rest, cyanosis at agitation, decreased air intake</w:t>
      </w:r>
    </w:p>
    <w:p w14:paraId="5907D967" w14:textId="77777777" w:rsidR="006572B2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-Impending respiratory failure- </w:t>
      </w:r>
      <w:r w:rsidRPr="00BB7F9E">
        <w:rPr>
          <w:rFonts w:ascii="Calibri" w:hAnsi="Calibri"/>
          <w:sz w:val="24"/>
          <w:szCs w:val="24"/>
        </w:rPr>
        <w:t>altered level of consciousness, cyanosis at rest, markedly decreased air intake</w:t>
      </w:r>
    </w:p>
    <w:p w14:paraId="5CDD95EA" w14:textId="276F3B6B" w:rsidR="00AA0F66" w:rsidRPr="00BB7F9E" w:rsidRDefault="006572B2" w:rsidP="006572B2">
      <w:pPr>
        <w:spacing w:after="160" w:line="259" w:lineRule="auto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Wesley Croup Score</w:t>
      </w:r>
      <w:proofErr w:type="gramStart"/>
      <w:r w:rsidRPr="00BB7F9E">
        <w:rPr>
          <w:rFonts w:ascii="Calibri" w:hAnsi="Calibri"/>
          <w:b/>
          <w:sz w:val="24"/>
          <w:szCs w:val="24"/>
        </w:rPr>
        <w:t xml:space="preserve">- </w:t>
      </w:r>
      <w:r w:rsidRPr="00BB7F9E">
        <w:rPr>
          <w:rFonts w:ascii="Calibri" w:hAnsi="Calibri"/>
          <w:sz w:val="24"/>
          <w:szCs w:val="24"/>
        </w:rPr>
        <w:t xml:space="preserve"> more</w:t>
      </w:r>
      <w:proofErr w:type="gramEnd"/>
      <w:r w:rsidRPr="00BB7F9E">
        <w:rPr>
          <w:rFonts w:ascii="Calibri" w:hAnsi="Calibri"/>
          <w:sz w:val="24"/>
          <w:szCs w:val="24"/>
        </w:rPr>
        <w:t xml:space="preserve"> useful as an epidemiologic tool but not usually useful clinically- can use to differentiate mild from moderate croup</w:t>
      </w:r>
    </w:p>
    <w:p w14:paraId="3BCD1C2F" w14:textId="46BEF950" w:rsidR="00AA0F66" w:rsidRPr="00BB7F9E" w:rsidRDefault="00AA0F66" w:rsidP="006572B2">
      <w:pPr>
        <w:spacing w:after="160" w:line="259" w:lineRule="auto"/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Treatment</w:t>
      </w:r>
    </w:p>
    <w:p w14:paraId="0751A84E" w14:textId="6FE2131F" w:rsidR="00AA0F66" w:rsidRPr="00BB7F9E" w:rsidRDefault="00AA0F66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Dexamethasone (aka </w:t>
      </w:r>
      <w:proofErr w:type="spellStart"/>
      <w:r w:rsidRPr="00BB7F9E">
        <w:rPr>
          <w:rFonts w:ascii="Calibri" w:hAnsi="Calibri"/>
          <w:b/>
          <w:sz w:val="24"/>
          <w:szCs w:val="24"/>
        </w:rPr>
        <w:t>Decadron</w:t>
      </w:r>
      <w:proofErr w:type="spellEnd"/>
      <w:r w:rsidRPr="00BB7F9E">
        <w:rPr>
          <w:rFonts w:ascii="Calibri" w:hAnsi="Calibri"/>
          <w:b/>
          <w:sz w:val="24"/>
          <w:szCs w:val="24"/>
        </w:rPr>
        <w:t>)</w:t>
      </w:r>
    </w:p>
    <w:p w14:paraId="4A2A1B33" w14:textId="77777777" w:rsidR="00AA0F66" w:rsidRPr="00BB7F9E" w:rsidRDefault="00AA0F66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-Given to all patients with croup, improves outcomes and </w:t>
      </w:r>
    </w:p>
    <w:p w14:paraId="4F048C8A" w14:textId="4C624247" w:rsidR="00AA0F66" w:rsidRPr="00BB7F9E" w:rsidRDefault="00AA0F66" w:rsidP="00AA0F66">
      <w:pPr>
        <w:ind w:firstLine="720"/>
        <w:rPr>
          <w:rFonts w:ascii="Calibri" w:hAnsi="Calibri"/>
          <w:sz w:val="24"/>
          <w:szCs w:val="24"/>
        </w:rPr>
      </w:pPr>
      <w:proofErr w:type="gramStart"/>
      <w:r w:rsidRPr="00BB7F9E">
        <w:rPr>
          <w:rFonts w:ascii="Calibri" w:hAnsi="Calibri"/>
          <w:sz w:val="24"/>
          <w:szCs w:val="24"/>
        </w:rPr>
        <w:t>decreases</w:t>
      </w:r>
      <w:proofErr w:type="gramEnd"/>
      <w:r w:rsidRPr="00BB7F9E">
        <w:rPr>
          <w:rFonts w:ascii="Calibri" w:hAnsi="Calibri"/>
          <w:sz w:val="24"/>
          <w:szCs w:val="24"/>
        </w:rPr>
        <w:t xml:space="preserve"> ED returns</w:t>
      </w:r>
    </w:p>
    <w:p w14:paraId="709573F5" w14:textId="64E5D080" w:rsidR="00AA0F66" w:rsidRPr="00BB7F9E" w:rsidRDefault="00AA0F66" w:rsidP="00AA0F66">
      <w:pPr>
        <w:ind w:firstLine="720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>-0</w:t>
      </w:r>
      <w:proofErr w:type="gramStart"/>
      <w:r w:rsidRPr="00BB7F9E">
        <w:rPr>
          <w:rFonts w:ascii="Calibri" w:hAnsi="Calibri"/>
          <w:sz w:val="24"/>
          <w:szCs w:val="24"/>
        </w:rPr>
        <w:t>.6 mg/</w:t>
      </w:r>
      <w:proofErr w:type="gramEnd"/>
      <w:r w:rsidRPr="00BB7F9E">
        <w:rPr>
          <w:rFonts w:ascii="Calibri" w:hAnsi="Calibri"/>
          <w:sz w:val="24"/>
          <w:szCs w:val="24"/>
        </w:rPr>
        <w:t>kg PO or IM, max of 10mg</w:t>
      </w:r>
    </w:p>
    <w:p w14:paraId="4C3A58C4" w14:textId="77777777" w:rsidR="00AA0F66" w:rsidRPr="00BB7F9E" w:rsidRDefault="00AA0F66" w:rsidP="00AA0F66">
      <w:pPr>
        <w:ind w:firstLine="720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-Newer studies showing that 0.15 mg/kg may be just as </w:t>
      </w:r>
    </w:p>
    <w:p w14:paraId="308E79DD" w14:textId="63842571" w:rsidR="00AA0F66" w:rsidRPr="00BB7F9E" w:rsidRDefault="00AA0F66" w:rsidP="00AA0F66">
      <w:pPr>
        <w:ind w:left="720" w:firstLine="720"/>
        <w:rPr>
          <w:rFonts w:ascii="Calibri" w:hAnsi="Calibri"/>
          <w:sz w:val="24"/>
          <w:szCs w:val="24"/>
        </w:rPr>
      </w:pPr>
      <w:proofErr w:type="gramStart"/>
      <w:r w:rsidRPr="00BB7F9E">
        <w:rPr>
          <w:rFonts w:ascii="Calibri" w:hAnsi="Calibri"/>
          <w:sz w:val="24"/>
          <w:szCs w:val="24"/>
        </w:rPr>
        <w:t>effective</w:t>
      </w:r>
      <w:proofErr w:type="gramEnd"/>
      <w:r w:rsidRPr="00BB7F9E">
        <w:rPr>
          <w:rFonts w:ascii="Calibri" w:hAnsi="Calibri"/>
          <w:sz w:val="24"/>
          <w:szCs w:val="24"/>
        </w:rPr>
        <w:t xml:space="preserve"> with less vomiting</w:t>
      </w:r>
    </w:p>
    <w:p w14:paraId="527166DE" w14:textId="31DBE24C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-Go with least invasive route possible</w:t>
      </w:r>
    </w:p>
    <w:p w14:paraId="5F9D553D" w14:textId="2433D711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ab/>
        <w:t>-If tolerating PO, mix IV version with juice and give it PO</w:t>
      </w:r>
    </w:p>
    <w:p w14:paraId="6BD00052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25A941AD" w14:textId="3D5A4171" w:rsidR="00BB7F9E" w:rsidRPr="00BB7F9E" w:rsidRDefault="00BB7F9E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PEARL: In general, most kids with mild croup may be better on arrival to the ED due to exposure to the cold night </w:t>
      </w:r>
      <w:proofErr w:type="gramStart"/>
      <w:r w:rsidRPr="00BB7F9E">
        <w:rPr>
          <w:rFonts w:ascii="Calibri" w:hAnsi="Calibri"/>
          <w:sz w:val="24"/>
          <w:szCs w:val="24"/>
        </w:rPr>
        <w:t>air which</w:t>
      </w:r>
      <w:proofErr w:type="gramEnd"/>
      <w:r w:rsidRPr="00BB7F9E">
        <w:rPr>
          <w:rFonts w:ascii="Calibri" w:hAnsi="Calibri"/>
          <w:sz w:val="24"/>
          <w:szCs w:val="24"/>
        </w:rPr>
        <w:t xml:space="preserve"> is easier for them to breathe</w:t>
      </w:r>
    </w:p>
    <w:p w14:paraId="6949554C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4A8D570E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2B51871C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71B8FA89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73CE5F85" w14:textId="0140E7F8" w:rsidR="00AA0F66" w:rsidRPr="00BB7F9E" w:rsidRDefault="00AA0F66" w:rsidP="00AA0F66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lastRenderedPageBreak/>
        <w:t>Inhaled Epinephrine (racemic or regular)</w:t>
      </w:r>
    </w:p>
    <w:p w14:paraId="66329BAB" w14:textId="6F857D6E" w:rsidR="00AA0F66" w:rsidRPr="00BB7F9E" w:rsidRDefault="00AA0F66" w:rsidP="00AA0F66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  <w:t>-ONLY FOR KIDS WITH STRIDOR AT REST</w:t>
      </w:r>
    </w:p>
    <w:p w14:paraId="0820F03B" w14:textId="77777777" w:rsidR="00021C2A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 xml:space="preserve">-Stridor with agitation is ok- </w:t>
      </w:r>
    </w:p>
    <w:p w14:paraId="3E8AD7CC" w14:textId="62203D7F" w:rsidR="00AA0F66" w:rsidRPr="00BB7F9E" w:rsidRDefault="00021C2A" w:rsidP="00021C2A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-If stridor</w:t>
      </w:r>
      <w:r w:rsidR="00AA0F66" w:rsidRPr="00BB7F9E">
        <w:rPr>
          <w:rFonts w:ascii="Calibri" w:hAnsi="Calibri"/>
          <w:sz w:val="24"/>
          <w:szCs w:val="24"/>
        </w:rPr>
        <w:t xml:space="preserve"> resolves with rest, do not need racemic </w:t>
      </w:r>
      <w:proofErr w:type="spellStart"/>
      <w:r w:rsidR="00AA0F66" w:rsidRPr="00BB7F9E">
        <w:rPr>
          <w:rFonts w:ascii="Calibri" w:hAnsi="Calibri"/>
          <w:sz w:val="24"/>
          <w:szCs w:val="24"/>
        </w:rPr>
        <w:t>epi</w:t>
      </w:r>
      <w:proofErr w:type="spellEnd"/>
    </w:p>
    <w:p w14:paraId="4F3361EF" w14:textId="014ADF98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 xml:space="preserve">-No difference in outcomes with racemic versus non-racemic </w:t>
      </w:r>
      <w:proofErr w:type="spellStart"/>
      <w:r w:rsidRPr="00BB7F9E">
        <w:rPr>
          <w:rFonts w:ascii="Calibri" w:hAnsi="Calibri"/>
          <w:sz w:val="24"/>
          <w:szCs w:val="24"/>
        </w:rPr>
        <w:t>epi</w:t>
      </w:r>
      <w:proofErr w:type="spellEnd"/>
    </w:p>
    <w:p w14:paraId="1FC29AEB" w14:textId="486379EE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-Racemic </w:t>
      </w:r>
      <w:proofErr w:type="spellStart"/>
      <w:r w:rsidRPr="00BB7F9E">
        <w:rPr>
          <w:rFonts w:ascii="Calibri" w:hAnsi="Calibri"/>
          <w:sz w:val="24"/>
          <w:szCs w:val="24"/>
        </w:rPr>
        <w:t>epi</w:t>
      </w:r>
      <w:proofErr w:type="spellEnd"/>
      <w:r w:rsidRPr="00BB7F9E">
        <w:rPr>
          <w:rFonts w:ascii="Calibri" w:hAnsi="Calibri"/>
          <w:sz w:val="24"/>
          <w:szCs w:val="24"/>
        </w:rPr>
        <w:t>- 0.5ml of 2.25% solution diluted in 2-3 ml of Saline</w:t>
      </w:r>
    </w:p>
    <w:p w14:paraId="53489A4F" w14:textId="77777777" w:rsidR="00BB7F9E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-Regular </w:t>
      </w:r>
      <w:proofErr w:type="spellStart"/>
      <w:r w:rsidRPr="00BB7F9E">
        <w:rPr>
          <w:rFonts w:ascii="Calibri" w:hAnsi="Calibri"/>
          <w:sz w:val="24"/>
          <w:szCs w:val="24"/>
        </w:rPr>
        <w:t>epi</w:t>
      </w:r>
      <w:proofErr w:type="spellEnd"/>
      <w:r w:rsidRPr="00BB7F9E">
        <w:rPr>
          <w:rFonts w:ascii="Calibri" w:hAnsi="Calibri"/>
          <w:sz w:val="24"/>
          <w:szCs w:val="24"/>
        </w:rPr>
        <w:t>- 1:1,000 concentration (or 1 mg/ml)</w:t>
      </w:r>
      <w:r w:rsidR="00BB7F9E" w:rsidRPr="00BB7F9E">
        <w:rPr>
          <w:rFonts w:ascii="Calibri" w:hAnsi="Calibri"/>
          <w:sz w:val="24"/>
          <w:szCs w:val="24"/>
        </w:rPr>
        <w:t xml:space="preserve">- 5ml diluted in </w:t>
      </w:r>
    </w:p>
    <w:p w14:paraId="1E15E0F3" w14:textId="2354AADB" w:rsidR="00AA0F66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>2-5 mL of saline</w:t>
      </w:r>
    </w:p>
    <w:p w14:paraId="022B6B74" w14:textId="03A4FECF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>-Can be given every 2 hours as needed</w:t>
      </w:r>
    </w:p>
    <w:p w14:paraId="56C5F717" w14:textId="77777777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</w:p>
    <w:p w14:paraId="205F70B6" w14:textId="5C9C2B95" w:rsidR="00BB7F9E" w:rsidRPr="00BB7F9E" w:rsidRDefault="00BB7F9E" w:rsidP="00AA0F66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 xml:space="preserve">Oxygen and </w:t>
      </w:r>
      <w:proofErr w:type="spellStart"/>
      <w:r w:rsidRPr="00BB7F9E">
        <w:rPr>
          <w:rFonts w:ascii="Calibri" w:hAnsi="Calibri"/>
          <w:b/>
          <w:sz w:val="24"/>
          <w:szCs w:val="24"/>
        </w:rPr>
        <w:t>Heliox</w:t>
      </w:r>
      <w:proofErr w:type="spellEnd"/>
    </w:p>
    <w:p w14:paraId="0873C6BE" w14:textId="482C2A72" w:rsidR="00BB7F9E" w:rsidRPr="00BB7F9E" w:rsidRDefault="00BB7F9E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</w:r>
      <w:r w:rsidRPr="00BB7F9E">
        <w:rPr>
          <w:rFonts w:ascii="Calibri" w:hAnsi="Calibri"/>
          <w:sz w:val="24"/>
          <w:szCs w:val="24"/>
        </w:rPr>
        <w:t>-Oxygen for all hypoxemic patients</w:t>
      </w:r>
    </w:p>
    <w:p w14:paraId="3F82CABF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</w:t>
      </w:r>
      <w:proofErr w:type="spellStart"/>
      <w:r w:rsidRPr="00BB7F9E">
        <w:rPr>
          <w:rFonts w:ascii="Calibri" w:hAnsi="Calibri"/>
          <w:sz w:val="24"/>
          <w:szCs w:val="24"/>
        </w:rPr>
        <w:t>Heli</w:t>
      </w:r>
      <w:proofErr w:type="spellEnd"/>
      <w:r w:rsidRPr="00BB7F9E">
        <w:rPr>
          <w:rFonts w:ascii="Calibri" w:hAnsi="Calibri"/>
          <w:sz w:val="24"/>
          <w:szCs w:val="24"/>
        </w:rPr>
        <w:t xml:space="preserve">-ox- helium oxygen mixture for severe croup- reduces work </w:t>
      </w:r>
    </w:p>
    <w:p w14:paraId="61652E67" w14:textId="17A8D409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  <w:proofErr w:type="gramStart"/>
      <w:r w:rsidRPr="00BB7F9E">
        <w:rPr>
          <w:rFonts w:ascii="Calibri" w:hAnsi="Calibri"/>
          <w:sz w:val="24"/>
          <w:szCs w:val="24"/>
        </w:rPr>
        <w:t>of</w:t>
      </w:r>
      <w:proofErr w:type="gramEnd"/>
      <w:r w:rsidRPr="00BB7F9E">
        <w:rPr>
          <w:rFonts w:ascii="Calibri" w:hAnsi="Calibri"/>
          <w:sz w:val="24"/>
          <w:szCs w:val="24"/>
        </w:rPr>
        <w:t xml:space="preserve"> breathing due to less air turbulence</w:t>
      </w:r>
    </w:p>
    <w:p w14:paraId="2B498D62" w14:textId="42DB1E28" w:rsidR="00AA0F66" w:rsidRPr="00BB7F9E" w:rsidRDefault="00AA0F66" w:rsidP="00AA0F66">
      <w:pPr>
        <w:rPr>
          <w:rFonts w:ascii="Calibri" w:hAnsi="Calibri"/>
          <w:sz w:val="24"/>
          <w:szCs w:val="24"/>
        </w:rPr>
      </w:pPr>
    </w:p>
    <w:p w14:paraId="6B20C9E8" w14:textId="5952DBA0" w:rsidR="00BB7F9E" w:rsidRPr="00BB7F9E" w:rsidRDefault="00BB7F9E" w:rsidP="00AA0F66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Albuterol</w:t>
      </w:r>
    </w:p>
    <w:p w14:paraId="1F1D9440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ab/>
        <w:t>-</w:t>
      </w:r>
      <w:r w:rsidRPr="00BB7F9E">
        <w:rPr>
          <w:rFonts w:ascii="Calibri" w:hAnsi="Calibri"/>
          <w:sz w:val="24"/>
          <w:szCs w:val="24"/>
        </w:rPr>
        <w:t xml:space="preserve">Avoid- can worsen symptoms- not a lot of asthma in this </w:t>
      </w:r>
      <w:proofErr w:type="spellStart"/>
      <w:r w:rsidRPr="00BB7F9E">
        <w:rPr>
          <w:rFonts w:ascii="Calibri" w:hAnsi="Calibri"/>
          <w:sz w:val="24"/>
          <w:szCs w:val="24"/>
        </w:rPr>
        <w:t>agre</w:t>
      </w:r>
      <w:proofErr w:type="spellEnd"/>
      <w:r w:rsidRPr="00BB7F9E">
        <w:rPr>
          <w:rFonts w:ascii="Calibri" w:hAnsi="Calibri"/>
          <w:sz w:val="24"/>
          <w:szCs w:val="24"/>
        </w:rPr>
        <w:t xml:space="preserve"> </w:t>
      </w:r>
    </w:p>
    <w:p w14:paraId="63EEC044" w14:textId="4CCD26DA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  <w:proofErr w:type="gramStart"/>
      <w:r w:rsidRPr="00BB7F9E">
        <w:rPr>
          <w:rFonts w:ascii="Calibri" w:hAnsi="Calibri"/>
          <w:sz w:val="24"/>
          <w:szCs w:val="24"/>
        </w:rPr>
        <w:t>group</w:t>
      </w:r>
      <w:proofErr w:type="gramEnd"/>
    </w:p>
    <w:p w14:paraId="75585D99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1C273403" w14:textId="4364643B" w:rsidR="00BB7F9E" w:rsidRPr="00BB7F9E" w:rsidRDefault="00BB7F9E" w:rsidP="00BB7F9E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Intubation</w:t>
      </w:r>
    </w:p>
    <w:p w14:paraId="27031AC0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>-Severe croup that does not respond to other treatment</w:t>
      </w:r>
    </w:p>
    <w:p w14:paraId="3D26126A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-Use one size smaller ET tube than you would normally use due to </w:t>
      </w:r>
    </w:p>
    <w:p w14:paraId="789D3E1A" w14:textId="77777777" w:rsidR="00BB7F9E" w:rsidRPr="00BB7F9E" w:rsidRDefault="00BB7F9E" w:rsidP="00BB7F9E">
      <w:pPr>
        <w:ind w:firstLine="720"/>
        <w:rPr>
          <w:rFonts w:ascii="Calibri" w:hAnsi="Calibri"/>
          <w:sz w:val="24"/>
          <w:szCs w:val="24"/>
        </w:rPr>
      </w:pPr>
      <w:proofErr w:type="gramStart"/>
      <w:r w:rsidRPr="00BB7F9E">
        <w:rPr>
          <w:rFonts w:ascii="Calibri" w:hAnsi="Calibri"/>
          <w:sz w:val="24"/>
          <w:szCs w:val="24"/>
        </w:rPr>
        <w:t>airway</w:t>
      </w:r>
      <w:proofErr w:type="gramEnd"/>
      <w:r w:rsidRPr="00BB7F9E">
        <w:rPr>
          <w:rFonts w:ascii="Calibri" w:hAnsi="Calibri"/>
          <w:sz w:val="24"/>
          <w:szCs w:val="24"/>
        </w:rPr>
        <w:t xml:space="preserve"> swelling</w:t>
      </w:r>
    </w:p>
    <w:p w14:paraId="2EDE596C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2319498C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5A0B9FB5" w14:textId="4F3BEF3C" w:rsidR="00BB7F9E" w:rsidRPr="00BB7F9E" w:rsidRDefault="00BB7F9E" w:rsidP="00BB7F9E">
      <w:pPr>
        <w:rPr>
          <w:rFonts w:ascii="Calibri" w:hAnsi="Calibri"/>
          <w:b/>
          <w:sz w:val="24"/>
          <w:szCs w:val="24"/>
        </w:rPr>
      </w:pPr>
      <w:r w:rsidRPr="00BB7F9E">
        <w:rPr>
          <w:rFonts w:ascii="Calibri" w:hAnsi="Calibri"/>
          <w:b/>
          <w:sz w:val="24"/>
          <w:szCs w:val="24"/>
        </w:rPr>
        <w:t>Disposition</w:t>
      </w:r>
    </w:p>
    <w:p w14:paraId="0AFAB69A" w14:textId="05A62147" w:rsidR="00BB7F9E" w:rsidRPr="00BB7F9E" w:rsidRDefault="00BB7F9E" w:rsidP="00BB7F9E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-Children with persistent stridor at rest, tachypnea, retractions, or hypoxia or if needing more than 2 rounds of inhaled </w:t>
      </w:r>
      <w:proofErr w:type="spellStart"/>
      <w:r w:rsidRPr="00BB7F9E">
        <w:rPr>
          <w:rFonts w:ascii="Calibri" w:hAnsi="Calibri"/>
          <w:sz w:val="24"/>
          <w:szCs w:val="24"/>
        </w:rPr>
        <w:t>epi</w:t>
      </w:r>
      <w:proofErr w:type="spellEnd"/>
      <w:r w:rsidRPr="00BB7F9E">
        <w:rPr>
          <w:rFonts w:ascii="Calibri" w:hAnsi="Calibri"/>
          <w:sz w:val="24"/>
          <w:szCs w:val="24"/>
        </w:rPr>
        <w:t>= admit</w:t>
      </w:r>
    </w:p>
    <w:p w14:paraId="51574548" w14:textId="43F82065" w:rsidR="00BB7F9E" w:rsidRPr="00BB7F9E" w:rsidRDefault="00BB7F9E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ab/>
        <w:t xml:space="preserve">-Consider cardiac monitoring if needing multiple doses of </w:t>
      </w:r>
      <w:proofErr w:type="spellStart"/>
      <w:r w:rsidRPr="00BB7F9E">
        <w:rPr>
          <w:rFonts w:ascii="Calibri" w:hAnsi="Calibri"/>
          <w:sz w:val="24"/>
          <w:szCs w:val="24"/>
        </w:rPr>
        <w:t>epi</w:t>
      </w:r>
      <w:proofErr w:type="spellEnd"/>
    </w:p>
    <w:p w14:paraId="4FF748F2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4A40FABB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39DFC2DB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52FECFBB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14740DE8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43463B79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786461A7" w14:textId="77777777" w:rsidR="00BB7F9E" w:rsidRDefault="00BB7F9E" w:rsidP="00BB7F9E">
      <w:pPr>
        <w:rPr>
          <w:rFonts w:ascii="Calibri" w:hAnsi="Calibri"/>
          <w:sz w:val="24"/>
          <w:szCs w:val="24"/>
        </w:rPr>
      </w:pPr>
    </w:p>
    <w:p w14:paraId="58432D1D" w14:textId="77777777" w:rsidR="00BB7F9E" w:rsidRPr="00BB7F9E" w:rsidRDefault="00BB7F9E" w:rsidP="00BB7F9E">
      <w:pPr>
        <w:rPr>
          <w:rFonts w:ascii="Calibri" w:hAnsi="Calibri"/>
          <w:sz w:val="24"/>
          <w:szCs w:val="24"/>
        </w:rPr>
      </w:pPr>
    </w:p>
    <w:p w14:paraId="137B772E" w14:textId="275878D9" w:rsidR="00BB7F9E" w:rsidRPr="00BB7F9E" w:rsidRDefault="00BB7F9E" w:rsidP="00BB7F9E">
      <w:pPr>
        <w:spacing w:after="160" w:line="259" w:lineRule="auto"/>
        <w:rPr>
          <w:rFonts w:ascii="Calibri" w:hAnsi="Calibri"/>
          <w:sz w:val="24"/>
          <w:szCs w:val="24"/>
        </w:rPr>
      </w:pPr>
      <w:r w:rsidRPr="00021C2A">
        <w:rPr>
          <w:rFonts w:ascii="Calibri" w:hAnsi="Calibri"/>
          <w:b/>
          <w:sz w:val="24"/>
          <w:szCs w:val="24"/>
        </w:rPr>
        <w:lastRenderedPageBreak/>
        <w:t>Discharge criteria</w:t>
      </w:r>
    </w:p>
    <w:p w14:paraId="4DA8880D" w14:textId="74F6A038" w:rsidR="00BB7F9E" w:rsidRPr="00BB7F9E" w:rsidRDefault="00BB7F9E" w:rsidP="00BB7F9E">
      <w:pPr>
        <w:spacing w:after="160" w:line="259" w:lineRule="auto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BB7F9E">
        <w:rPr>
          <w:rFonts w:ascii="Calibri" w:hAnsi="Calibri"/>
          <w:sz w:val="24"/>
          <w:szCs w:val="24"/>
        </w:rPr>
        <w:t>3 h since last epinephrine</w:t>
      </w:r>
    </w:p>
    <w:p w14:paraId="557847BE" w14:textId="5E2ADE55" w:rsidR="00BB7F9E" w:rsidRPr="00BB7F9E" w:rsidRDefault="00BB7F9E" w:rsidP="00BB7F9E">
      <w:pPr>
        <w:spacing w:after="160" w:line="259" w:lineRule="auto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BB7F9E">
        <w:rPr>
          <w:rFonts w:ascii="Calibri" w:hAnsi="Calibri"/>
          <w:sz w:val="24"/>
          <w:szCs w:val="24"/>
        </w:rPr>
        <w:t>Nontoxic appearance</w:t>
      </w:r>
    </w:p>
    <w:p w14:paraId="026528E2" w14:textId="1FB2B4E1" w:rsidR="00BB7F9E" w:rsidRPr="00BB7F9E" w:rsidRDefault="00BB7F9E" w:rsidP="00BB7F9E">
      <w:pPr>
        <w:spacing w:after="160" w:line="259" w:lineRule="auto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BB7F9E">
        <w:rPr>
          <w:rFonts w:ascii="Calibri" w:hAnsi="Calibri"/>
          <w:sz w:val="24"/>
          <w:szCs w:val="24"/>
        </w:rPr>
        <w:t>Able to take fluids well</w:t>
      </w:r>
    </w:p>
    <w:p w14:paraId="7DDE05F1" w14:textId="006F9048" w:rsidR="00BB7F9E" w:rsidRPr="00BB7F9E" w:rsidRDefault="00BB7F9E" w:rsidP="00BB7F9E">
      <w:pPr>
        <w:spacing w:after="160" w:line="259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BB7F9E">
        <w:rPr>
          <w:rFonts w:ascii="Calibri" w:hAnsi="Calibri"/>
          <w:sz w:val="24"/>
          <w:szCs w:val="24"/>
        </w:rPr>
        <w:t>Caretaker able to recognize chan</w:t>
      </w:r>
      <w:r>
        <w:rPr>
          <w:rFonts w:ascii="Calibri" w:hAnsi="Calibri"/>
          <w:sz w:val="24"/>
          <w:szCs w:val="24"/>
        </w:rPr>
        <w:t xml:space="preserve">ge in child's condition and has </w:t>
      </w:r>
      <w:r w:rsidRPr="00BB7F9E">
        <w:rPr>
          <w:rFonts w:ascii="Calibri" w:hAnsi="Calibri"/>
          <w:sz w:val="24"/>
          <w:szCs w:val="24"/>
        </w:rPr>
        <w:t>adequate transportation to return if necessary</w:t>
      </w:r>
    </w:p>
    <w:p w14:paraId="3C80B75F" w14:textId="34FF6AA9" w:rsidR="00AA0F66" w:rsidRDefault="00BB7F9E" w:rsidP="00AA0F6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References:</w:t>
      </w:r>
    </w:p>
    <w:p w14:paraId="793302CD" w14:textId="77777777" w:rsidR="00BB7F9E" w:rsidRPr="00BB7F9E" w:rsidRDefault="00BB7F9E" w:rsidP="00AA0F66">
      <w:pPr>
        <w:rPr>
          <w:rFonts w:ascii="Calibri" w:hAnsi="Calibri"/>
          <w:sz w:val="24"/>
          <w:szCs w:val="24"/>
        </w:rPr>
      </w:pPr>
    </w:p>
    <w:p w14:paraId="3107793A" w14:textId="77777777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1. </w:t>
      </w:r>
      <w:proofErr w:type="spellStart"/>
      <w:r w:rsidRPr="00BB7F9E">
        <w:rPr>
          <w:rFonts w:ascii="Calibri" w:hAnsi="Calibri"/>
          <w:sz w:val="24"/>
          <w:szCs w:val="24"/>
        </w:rPr>
        <w:t>Mapelli</w:t>
      </w:r>
      <w:proofErr w:type="spellEnd"/>
      <w:r w:rsidRPr="00BB7F9E">
        <w:rPr>
          <w:rFonts w:ascii="Calibri" w:hAnsi="Calibri"/>
          <w:sz w:val="24"/>
          <w:szCs w:val="24"/>
        </w:rPr>
        <w:t xml:space="preserve"> E, </w:t>
      </w:r>
      <w:proofErr w:type="spellStart"/>
      <w:r w:rsidRPr="00BB7F9E">
        <w:rPr>
          <w:rFonts w:ascii="Calibri" w:hAnsi="Calibri"/>
          <w:sz w:val="24"/>
          <w:szCs w:val="24"/>
        </w:rPr>
        <w:t>Sabhaney</w:t>
      </w:r>
      <w:proofErr w:type="spellEnd"/>
      <w:r w:rsidRPr="00BB7F9E">
        <w:rPr>
          <w:rFonts w:ascii="Calibri" w:hAnsi="Calibri"/>
          <w:sz w:val="24"/>
          <w:szCs w:val="24"/>
        </w:rPr>
        <w:t xml:space="preserve"> V. Stridor and Drooling in Infants and Children. In: </w:t>
      </w:r>
      <w:proofErr w:type="spellStart"/>
      <w:r w:rsidRPr="00BB7F9E">
        <w:rPr>
          <w:rFonts w:ascii="Calibri" w:hAnsi="Calibri"/>
          <w:sz w:val="24"/>
          <w:szCs w:val="24"/>
        </w:rPr>
        <w:t>Tintinalli</w:t>
      </w:r>
      <w:proofErr w:type="spellEnd"/>
      <w:r w:rsidRPr="00BB7F9E">
        <w:rPr>
          <w:rFonts w:ascii="Calibri" w:hAnsi="Calibri"/>
          <w:sz w:val="24"/>
          <w:szCs w:val="24"/>
        </w:rPr>
        <w:t xml:space="preserve"> JE, </w:t>
      </w:r>
      <w:proofErr w:type="spellStart"/>
      <w:r w:rsidRPr="00BB7F9E">
        <w:rPr>
          <w:rFonts w:ascii="Calibri" w:hAnsi="Calibri"/>
          <w:sz w:val="24"/>
          <w:szCs w:val="24"/>
        </w:rPr>
        <w:t>Stapczynski</w:t>
      </w:r>
      <w:proofErr w:type="spellEnd"/>
      <w:r w:rsidRPr="00BB7F9E">
        <w:rPr>
          <w:rFonts w:ascii="Calibri" w:hAnsi="Calibri"/>
          <w:sz w:val="24"/>
          <w:szCs w:val="24"/>
        </w:rPr>
        <w:t xml:space="preserve"> J, Ma O, </w:t>
      </w:r>
      <w:proofErr w:type="spellStart"/>
      <w:r w:rsidRPr="00BB7F9E">
        <w:rPr>
          <w:rFonts w:ascii="Calibri" w:hAnsi="Calibri"/>
          <w:sz w:val="24"/>
          <w:szCs w:val="24"/>
        </w:rPr>
        <w:t>Yealy</w:t>
      </w:r>
      <w:proofErr w:type="spellEnd"/>
      <w:r w:rsidRPr="00BB7F9E">
        <w:rPr>
          <w:rFonts w:ascii="Calibri" w:hAnsi="Calibri"/>
          <w:sz w:val="24"/>
          <w:szCs w:val="24"/>
        </w:rPr>
        <w:t xml:space="preserve"> DM, Meckler GD, Cline DM. eds. </w:t>
      </w:r>
      <w:proofErr w:type="spellStart"/>
      <w:r w:rsidRPr="00BB7F9E">
        <w:rPr>
          <w:rFonts w:ascii="Calibri" w:hAnsi="Calibri"/>
          <w:sz w:val="24"/>
          <w:szCs w:val="24"/>
        </w:rPr>
        <w:t>Tintinalli’s</w:t>
      </w:r>
      <w:proofErr w:type="spellEnd"/>
      <w:r w:rsidRPr="00BB7F9E">
        <w:rPr>
          <w:rFonts w:ascii="Calibri" w:hAnsi="Calibri"/>
          <w:sz w:val="24"/>
          <w:szCs w:val="24"/>
        </w:rPr>
        <w:t xml:space="preserve"> Emergency Medicine: A Comprehensive Study Guide, 8e. New York, NY: McGraw-Hill; 2016. http://accessmedicine.mhmedical.com/content.aspx</w:t>
      </w:r>
      <w:proofErr w:type="gramStart"/>
      <w:r w:rsidRPr="00BB7F9E">
        <w:rPr>
          <w:rFonts w:ascii="Calibri" w:hAnsi="Calibri"/>
          <w:sz w:val="24"/>
          <w:szCs w:val="24"/>
        </w:rPr>
        <w:t>?bookid</w:t>
      </w:r>
      <w:proofErr w:type="gramEnd"/>
      <w:r w:rsidRPr="00BB7F9E">
        <w:rPr>
          <w:rFonts w:ascii="Calibri" w:hAnsi="Calibri"/>
          <w:sz w:val="24"/>
          <w:szCs w:val="24"/>
        </w:rPr>
        <w:t>=1658&amp;Sectionid=109406485. Accessed April 12, 2016.</w:t>
      </w:r>
      <w:r w:rsidRPr="00BB7F9E">
        <w:rPr>
          <w:rFonts w:ascii="Calibri" w:hAnsi="Calibri"/>
          <w:sz w:val="24"/>
          <w:szCs w:val="24"/>
        </w:rPr>
        <w:tab/>
      </w:r>
    </w:p>
    <w:p w14:paraId="06C26504" w14:textId="77777777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2. Bjornson C, Russell K, </w:t>
      </w:r>
      <w:proofErr w:type="spellStart"/>
      <w:r w:rsidRPr="00BB7F9E">
        <w:rPr>
          <w:rFonts w:ascii="Calibri" w:hAnsi="Calibri"/>
          <w:sz w:val="24"/>
          <w:szCs w:val="24"/>
        </w:rPr>
        <w:t>Vandermeer</w:t>
      </w:r>
      <w:proofErr w:type="spellEnd"/>
      <w:r w:rsidRPr="00BB7F9E">
        <w:rPr>
          <w:rFonts w:ascii="Calibri" w:hAnsi="Calibri"/>
          <w:sz w:val="24"/>
          <w:szCs w:val="24"/>
        </w:rPr>
        <w:t xml:space="preserve"> B, </w:t>
      </w:r>
      <w:proofErr w:type="spellStart"/>
      <w:r w:rsidRPr="00BB7F9E">
        <w:rPr>
          <w:rFonts w:ascii="Calibri" w:hAnsi="Calibri"/>
          <w:sz w:val="24"/>
          <w:szCs w:val="24"/>
        </w:rPr>
        <w:t>Klassen</w:t>
      </w:r>
      <w:proofErr w:type="spellEnd"/>
      <w:r w:rsidRPr="00BB7F9E">
        <w:rPr>
          <w:rFonts w:ascii="Calibri" w:hAnsi="Calibri"/>
          <w:sz w:val="24"/>
          <w:szCs w:val="24"/>
        </w:rPr>
        <w:t xml:space="preserve"> TP, Johnson DW. Nebulized Epinephrine for croup in children. PubMed 2013. Available at: www.pubmed.gov. Accessed April 8, 2016.</w:t>
      </w:r>
    </w:p>
    <w:p w14:paraId="6AA9EDBE" w14:textId="77777777" w:rsidR="00AA0F66" w:rsidRPr="00BB7F9E" w:rsidRDefault="00AA0F66" w:rsidP="00AA0F66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3. Weber JE, </w:t>
      </w:r>
      <w:proofErr w:type="spellStart"/>
      <w:r w:rsidRPr="00BB7F9E">
        <w:rPr>
          <w:rFonts w:ascii="Calibri" w:hAnsi="Calibri"/>
          <w:sz w:val="24"/>
          <w:szCs w:val="24"/>
        </w:rPr>
        <w:t>Chudnofsky</w:t>
      </w:r>
      <w:proofErr w:type="spellEnd"/>
      <w:r w:rsidRPr="00BB7F9E">
        <w:rPr>
          <w:rFonts w:ascii="Calibri" w:hAnsi="Calibri"/>
          <w:sz w:val="24"/>
          <w:szCs w:val="24"/>
        </w:rPr>
        <w:t xml:space="preserve"> CR, Younger JG, et al. </w:t>
      </w:r>
      <w:proofErr w:type="gramStart"/>
      <w:r w:rsidRPr="00BB7F9E">
        <w:rPr>
          <w:rFonts w:ascii="Calibri" w:hAnsi="Calibri"/>
          <w:sz w:val="24"/>
          <w:szCs w:val="24"/>
        </w:rPr>
        <w:t>A Randomized Comparison of Helium–Oxygen Mixture (</w:t>
      </w:r>
      <w:proofErr w:type="spellStart"/>
      <w:r w:rsidRPr="00BB7F9E">
        <w:rPr>
          <w:rFonts w:ascii="Calibri" w:hAnsi="Calibri"/>
          <w:sz w:val="24"/>
          <w:szCs w:val="24"/>
        </w:rPr>
        <w:t>Heliox</w:t>
      </w:r>
      <w:proofErr w:type="spellEnd"/>
      <w:r w:rsidRPr="00BB7F9E">
        <w:rPr>
          <w:rFonts w:ascii="Calibri" w:hAnsi="Calibri"/>
          <w:sz w:val="24"/>
          <w:szCs w:val="24"/>
        </w:rPr>
        <w:t>) and Racemic Epinephrine for the Treatment of Moderate to Severe Croup.</w:t>
      </w:r>
      <w:proofErr w:type="gramEnd"/>
      <w:r w:rsidRPr="00BB7F9E">
        <w:rPr>
          <w:rFonts w:ascii="Calibri" w:hAnsi="Calibri"/>
          <w:sz w:val="24"/>
          <w:szCs w:val="24"/>
        </w:rPr>
        <w:t xml:space="preserve"> Pediatrics 2001</w:t>
      </w:r>
      <w:proofErr w:type="gramStart"/>
      <w:r w:rsidRPr="00BB7F9E">
        <w:rPr>
          <w:rFonts w:ascii="Calibri" w:hAnsi="Calibri"/>
          <w:sz w:val="24"/>
          <w:szCs w:val="24"/>
        </w:rPr>
        <w:t>;107</w:t>
      </w:r>
      <w:proofErr w:type="gramEnd"/>
      <w:r w:rsidRPr="00BB7F9E">
        <w:rPr>
          <w:rFonts w:ascii="Calibri" w:hAnsi="Calibri"/>
          <w:sz w:val="24"/>
          <w:szCs w:val="24"/>
        </w:rPr>
        <w:t>(6). Available at: http://pediatrics.aappublications.org/content/107/6/e9. Accessed April 8, 2016.</w:t>
      </w:r>
    </w:p>
    <w:p w14:paraId="14128112" w14:textId="77777777" w:rsidR="00AA0F66" w:rsidRPr="00BB7F9E" w:rsidRDefault="00AA0F66" w:rsidP="00AA0F66">
      <w:pPr>
        <w:rPr>
          <w:rFonts w:ascii="Calibri" w:hAnsi="Calibri"/>
          <w:sz w:val="24"/>
          <w:szCs w:val="24"/>
        </w:rPr>
      </w:pPr>
    </w:p>
    <w:p w14:paraId="14DB0690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</w:p>
    <w:p w14:paraId="31979004" w14:textId="77777777" w:rsidR="006572B2" w:rsidRPr="00BB7F9E" w:rsidRDefault="006572B2" w:rsidP="00796D4B">
      <w:pPr>
        <w:rPr>
          <w:rFonts w:ascii="Calibri" w:hAnsi="Calibri"/>
          <w:b/>
          <w:sz w:val="24"/>
          <w:szCs w:val="24"/>
        </w:rPr>
      </w:pPr>
    </w:p>
    <w:p w14:paraId="1E7CAACB" w14:textId="77777777" w:rsidR="00796D4B" w:rsidRPr="00BB7F9E" w:rsidRDefault="00553758" w:rsidP="00796D4B">
      <w:pPr>
        <w:rPr>
          <w:rFonts w:ascii="Calibri" w:hAnsi="Calibri"/>
          <w:sz w:val="24"/>
          <w:szCs w:val="24"/>
        </w:rPr>
      </w:pPr>
      <w:r w:rsidRPr="00BB7F9E">
        <w:rPr>
          <w:rFonts w:ascii="Calibri" w:hAnsi="Calibri"/>
          <w:sz w:val="24"/>
          <w:szCs w:val="24"/>
        </w:rPr>
        <w:t xml:space="preserve"> </w:t>
      </w:r>
      <w:r w:rsidR="00796D4B" w:rsidRPr="00BB7F9E">
        <w:rPr>
          <w:rFonts w:ascii="Calibri" w:hAnsi="Calibri"/>
          <w:sz w:val="24"/>
          <w:szCs w:val="24"/>
        </w:rPr>
        <w:t xml:space="preserve">(Contact: </w:t>
      </w:r>
      <w:hyperlink r:id="rId7" w:history="1">
        <w:r w:rsidR="00796D4B" w:rsidRPr="00BB7F9E">
          <w:rPr>
            <w:rStyle w:val="Hyperlink"/>
            <w:rFonts w:ascii="Calibri" w:hAnsi="Calibri"/>
            <w:sz w:val="24"/>
            <w:szCs w:val="24"/>
          </w:rPr>
          <w:t>steve@embasic.org</w:t>
        </w:r>
      </w:hyperlink>
      <w:r w:rsidR="00796D4B" w:rsidRPr="00BB7F9E">
        <w:rPr>
          <w:rFonts w:ascii="Calibri" w:hAnsi="Calibri"/>
          <w:sz w:val="24"/>
          <w:szCs w:val="24"/>
        </w:rPr>
        <w:t>)</w:t>
      </w:r>
    </w:p>
    <w:p w14:paraId="2FB0F035" w14:textId="77777777" w:rsidR="008633DB" w:rsidRPr="00BB7F9E" w:rsidRDefault="008633DB" w:rsidP="008633DB">
      <w:pPr>
        <w:rPr>
          <w:rFonts w:ascii="Calibri" w:hAnsi="Calibri" w:cs="Times New Roman"/>
          <w:sz w:val="24"/>
          <w:szCs w:val="24"/>
        </w:rPr>
      </w:pPr>
    </w:p>
    <w:sectPr w:rsidR="008633DB" w:rsidRPr="00BB7F9E" w:rsidSect="00AA0F6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ECE"/>
    <w:multiLevelType w:val="hybridMultilevel"/>
    <w:tmpl w:val="CC94C3A0"/>
    <w:lvl w:ilvl="0" w:tplc="51F0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27EA9"/>
    <w:multiLevelType w:val="hybridMultilevel"/>
    <w:tmpl w:val="B85C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00C5"/>
    <w:multiLevelType w:val="hybridMultilevel"/>
    <w:tmpl w:val="FF1432E6"/>
    <w:lvl w:ilvl="0" w:tplc="273A4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65540350"/>
    <w:multiLevelType w:val="hybridMultilevel"/>
    <w:tmpl w:val="A540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2076"/>
    <w:multiLevelType w:val="hybridMultilevel"/>
    <w:tmpl w:val="9EF22454"/>
    <w:lvl w:ilvl="0" w:tplc="A270131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AF56A53"/>
    <w:multiLevelType w:val="hybridMultilevel"/>
    <w:tmpl w:val="3D0ECFD2"/>
    <w:lvl w:ilvl="0" w:tplc="273A4C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0"/>
    <w:rsid w:val="00021C2A"/>
    <w:rsid w:val="0002644F"/>
    <w:rsid w:val="00055ED7"/>
    <w:rsid w:val="00057C04"/>
    <w:rsid w:val="00090C0D"/>
    <w:rsid w:val="000E7D0A"/>
    <w:rsid w:val="00150061"/>
    <w:rsid w:val="00163C9C"/>
    <w:rsid w:val="00181C66"/>
    <w:rsid w:val="001E47CC"/>
    <w:rsid w:val="00243E8D"/>
    <w:rsid w:val="002A5689"/>
    <w:rsid w:val="002B3292"/>
    <w:rsid w:val="002F399F"/>
    <w:rsid w:val="00336B9F"/>
    <w:rsid w:val="00352F58"/>
    <w:rsid w:val="0037542E"/>
    <w:rsid w:val="00492879"/>
    <w:rsid w:val="004B0F1F"/>
    <w:rsid w:val="004B7170"/>
    <w:rsid w:val="004C1F56"/>
    <w:rsid w:val="005269F6"/>
    <w:rsid w:val="00542962"/>
    <w:rsid w:val="0055065E"/>
    <w:rsid w:val="00553758"/>
    <w:rsid w:val="0061527F"/>
    <w:rsid w:val="0062579B"/>
    <w:rsid w:val="006572B2"/>
    <w:rsid w:val="00796D4B"/>
    <w:rsid w:val="007F024B"/>
    <w:rsid w:val="008126CB"/>
    <w:rsid w:val="008174D8"/>
    <w:rsid w:val="00817842"/>
    <w:rsid w:val="008633DB"/>
    <w:rsid w:val="009559AB"/>
    <w:rsid w:val="00990A9F"/>
    <w:rsid w:val="0099264B"/>
    <w:rsid w:val="00994B3C"/>
    <w:rsid w:val="00A0286C"/>
    <w:rsid w:val="00AA0F66"/>
    <w:rsid w:val="00AB0B5A"/>
    <w:rsid w:val="00B22441"/>
    <w:rsid w:val="00B234ED"/>
    <w:rsid w:val="00BB7F9E"/>
    <w:rsid w:val="00C26EA0"/>
    <w:rsid w:val="00C33708"/>
    <w:rsid w:val="00C516C2"/>
    <w:rsid w:val="00CC7DCA"/>
    <w:rsid w:val="00D52869"/>
    <w:rsid w:val="00D810F9"/>
    <w:rsid w:val="00EC36DC"/>
    <w:rsid w:val="00F466E5"/>
    <w:rsid w:val="00F53C34"/>
    <w:rsid w:val="00F96706"/>
    <w:rsid w:val="00FD63BD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0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eve@embas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Sarchi</dc:creator>
  <cp:lastModifiedBy>Steve Carroll</cp:lastModifiedBy>
  <cp:revision>2</cp:revision>
  <dcterms:created xsi:type="dcterms:W3CDTF">2017-01-09T20:34:00Z</dcterms:created>
  <dcterms:modified xsi:type="dcterms:W3CDTF">2017-01-09T20:34:00Z</dcterms:modified>
</cp:coreProperties>
</file>