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3FA2" w14:textId="77777777" w:rsidR="00A707FE" w:rsidRPr="00FC701F" w:rsidRDefault="00A707FE" w:rsidP="00A707FE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>
        <w:rPr>
          <w:b/>
          <w:sz w:val="30"/>
          <w:szCs w:val="30"/>
        </w:rPr>
        <w:t>Febrile Seizures</w:t>
      </w:r>
    </w:p>
    <w:p w14:paraId="75F81705" w14:textId="64E3F477" w:rsidR="00A707FE" w:rsidRDefault="00A707FE" w:rsidP="00A707FE">
      <w:pPr>
        <w:rPr>
          <w:sz w:val="16"/>
          <w:szCs w:val="16"/>
        </w:rPr>
      </w:pPr>
      <w:r w:rsidRPr="00D06D4B">
        <w:rPr>
          <w:sz w:val="16"/>
          <w:szCs w:val="16"/>
        </w:rPr>
        <w:t xml:space="preserve">(This document doesn’t </w:t>
      </w:r>
      <w:proofErr w:type="gramStart"/>
      <w:r w:rsidRPr="00D06D4B">
        <w:rPr>
          <w:sz w:val="16"/>
          <w:szCs w:val="16"/>
        </w:rPr>
        <w:t>reflect the views or opinions of the Department of Defense, the US Army</w:t>
      </w:r>
      <w:r>
        <w:rPr>
          <w:sz w:val="16"/>
          <w:szCs w:val="16"/>
        </w:rPr>
        <w:t>, the US Air Force, the NYIT College of Osteopathic Medicine,</w:t>
      </w:r>
      <w:r w:rsidRPr="00D06D4B">
        <w:rPr>
          <w:sz w:val="16"/>
          <w:szCs w:val="16"/>
        </w:rPr>
        <w:t xml:space="preserve"> or the</w:t>
      </w:r>
      <w:r w:rsidR="00CB3FC5">
        <w:rPr>
          <w:sz w:val="16"/>
          <w:szCs w:val="16"/>
        </w:rPr>
        <w:t xml:space="preserve"> SAUSHEC EM Residency Program </w:t>
      </w:r>
      <w:r>
        <w:rPr>
          <w:rFonts w:cstheme="minorHAnsi"/>
          <w:sz w:val="16"/>
          <w:szCs w:val="16"/>
        </w:rPr>
        <w:t>©</w:t>
      </w:r>
      <w:r>
        <w:rPr>
          <w:sz w:val="16"/>
          <w:szCs w:val="16"/>
        </w:rPr>
        <w:t>2014</w:t>
      </w:r>
      <w:r w:rsidR="001D1ECB">
        <w:rPr>
          <w:sz w:val="16"/>
          <w:szCs w:val="16"/>
        </w:rPr>
        <w:t xml:space="preserve"> EM Basic LLC, Andrea </w:t>
      </w:r>
      <w:proofErr w:type="spellStart"/>
      <w:r w:rsidR="001D1ECB">
        <w:rPr>
          <w:sz w:val="16"/>
          <w:szCs w:val="16"/>
        </w:rPr>
        <w:t>Sarchi</w:t>
      </w:r>
      <w:proofErr w:type="spellEnd"/>
      <w:proofErr w:type="gramEnd"/>
      <w:r w:rsidR="001D1ECB">
        <w:rPr>
          <w:sz w:val="16"/>
          <w:szCs w:val="16"/>
        </w:rPr>
        <w:t xml:space="preserve">, </w:t>
      </w:r>
      <w:proofErr w:type="gramStart"/>
      <w:r w:rsidR="001D1ECB">
        <w:rPr>
          <w:sz w:val="16"/>
          <w:szCs w:val="16"/>
        </w:rPr>
        <w:t>DO</w:t>
      </w:r>
      <w:bookmarkStart w:id="0" w:name="_GoBack"/>
      <w:bookmarkEnd w:id="0"/>
      <w:r>
        <w:rPr>
          <w:sz w:val="16"/>
          <w:szCs w:val="16"/>
        </w:rPr>
        <w:t xml:space="preserve"> Steve Carroll DO</w:t>
      </w:r>
      <w:proofErr w:type="gramEnd"/>
      <w:r>
        <w:rPr>
          <w:sz w:val="16"/>
          <w:szCs w:val="16"/>
        </w:rPr>
        <w:t>.  May freely distribute with proper attribution)</w:t>
      </w:r>
    </w:p>
    <w:p w14:paraId="49980DAE" w14:textId="77777777" w:rsidR="00A707FE" w:rsidRDefault="00A707FE" w:rsidP="00A707FE">
      <w:pPr>
        <w:rPr>
          <w:sz w:val="16"/>
          <w:szCs w:val="16"/>
        </w:rPr>
      </w:pPr>
    </w:p>
    <w:p w14:paraId="6951B795" w14:textId="77777777" w:rsidR="00A707FE" w:rsidRDefault="00A707FE" w:rsidP="00A70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14:paraId="7EFCB421" w14:textId="77777777" w:rsidR="00A707FE" w:rsidRDefault="00A707FE" w:rsidP="00A70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Febrile seizure criteria</w:t>
      </w:r>
    </w:p>
    <w:p w14:paraId="3F97507F" w14:textId="77777777" w:rsidR="00A707FE" w:rsidRDefault="00CB3FC5" w:rsidP="00A707FE">
      <w:pPr>
        <w:rPr>
          <w:sz w:val="24"/>
          <w:szCs w:val="24"/>
        </w:rPr>
      </w:pPr>
      <w:r>
        <w:rPr>
          <w:sz w:val="24"/>
          <w:szCs w:val="24"/>
        </w:rPr>
        <w:tab/>
        <w:t>Convulsion with</w:t>
      </w:r>
      <w:r w:rsidR="00A707FE">
        <w:rPr>
          <w:sz w:val="24"/>
          <w:szCs w:val="24"/>
        </w:rPr>
        <w:t xml:space="preserve"> T &gt; 38° C</w:t>
      </w:r>
      <w:r>
        <w:rPr>
          <w:sz w:val="24"/>
          <w:szCs w:val="24"/>
        </w:rPr>
        <w:t xml:space="preserve"> (100.4° F)</w:t>
      </w:r>
    </w:p>
    <w:p w14:paraId="2AF7F161" w14:textId="77777777" w:rsidR="00A707FE" w:rsidRDefault="00A707FE" w:rsidP="00A707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Child &lt; 6 </w:t>
      </w:r>
      <w:proofErr w:type="spellStart"/>
      <w:r>
        <w:rPr>
          <w:sz w:val="24"/>
          <w:szCs w:val="24"/>
        </w:rPr>
        <w:t>y.o</w:t>
      </w:r>
      <w:proofErr w:type="spellEnd"/>
      <w:r>
        <w:rPr>
          <w:sz w:val="24"/>
          <w:szCs w:val="24"/>
        </w:rPr>
        <w:t>.</w:t>
      </w:r>
    </w:p>
    <w:p w14:paraId="04F3D688" w14:textId="77777777" w:rsidR="00A707FE" w:rsidRDefault="00A707FE" w:rsidP="00A707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CNS infection/inflammation </w:t>
      </w:r>
    </w:p>
    <w:p w14:paraId="1979CD0A" w14:textId="77777777" w:rsidR="00A707FE" w:rsidRDefault="00A707FE" w:rsidP="00A707FE">
      <w:pPr>
        <w:rPr>
          <w:sz w:val="24"/>
          <w:szCs w:val="24"/>
        </w:rPr>
      </w:pPr>
      <w:r>
        <w:rPr>
          <w:sz w:val="24"/>
          <w:szCs w:val="24"/>
        </w:rPr>
        <w:tab/>
        <w:t>No history of afebrile seizures</w:t>
      </w:r>
    </w:p>
    <w:p w14:paraId="70BBC3DC" w14:textId="77777777" w:rsidR="00A707FE" w:rsidRDefault="00A707FE" w:rsidP="00A707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</w:t>
      </w:r>
      <w:r w:rsidR="007B40A4">
        <w:rPr>
          <w:sz w:val="24"/>
          <w:szCs w:val="24"/>
        </w:rPr>
        <w:t>acute systemic metabolic abnor</w:t>
      </w:r>
      <w:r>
        <w:rPr>
          <w:sz w:val="24"/>
          <w:szCs w:val="24"/>
        </w:rPr>
        <w:t>m</w:t>
      </w:r>
      <w:r w:rsidR="007B40A4">
        <w:rPr>
          <w:sz w:val="24"/>
          <w:szCs w:val="24"/>
        </w:rPr>
        <w:t>a</w:t>
      </w:r>
      <w:r>
        <w:rPr>
          <w:sz w:val="24"/>
          <w:szCs w:val="24"/>
        </w:rPr>
        <w:t xml:space="preserve">lities that could produce </w:t>
      </w:r>
    </w:p>
    <w:p w14:paraId="6E55B6D8" w14:textId="77777777" w:rsidR="00A707FE" w:rsidRDefault="004F38C6" w:rsidP="00906754">
      <w:pPr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A707FE">
        <w:rPr>
          <w:sz w:val="24"/>
          <w:szCs w:val="24"/>
        </w:rPr>
        <w:t>onvulsions</w:t>
      </w:r>
    </w:p>
    <w:p w14:paraId="69547A45" w14:textId="77777777" w:rsidR="004F38C6" w:rsidRDefault="004F38C6" w:rsidP="004F38C6">
      <w:pPr>
        <w:rPr>
          <w:sz w:val="24"/>
          <w:szCs w:val="24"/>
        </w:rPr>
      </w:pPr>
      <w:r w:rsidRPr="004F38C6">
        <w:rPr>
          <w:b/>
          <w:sz w:val="24"/>
          <w:szCs w:val="24"/>
        </w:rPr>
        <w:t>Simple febrile seizures</w:t>
      </w:r>
      <w:r>
        <w:rPr>
          <w:sz w:val="24"/>
          <w:szCs w:val="24"/>
        </w:rPr>
        <w:t xml:space="preserve"> –</w:t>
      </w:r>
      <w:r w:rsidR="001F5CF7">
        <w:rPr>
          <w:sz w:val="24"/>
          <w:szCs w:val="24"/>
        </w:rPr>
        <w:t xml:space="preserve"> most </w:t>
      </w:r>
      <w:r>
        <w:rPr>
          <w:sz w:val="24"/>
          <w:szCs w:val="24"/>
        </w:rPr>
        <w:t>common, last &lt; 15 min for single episode no focal features</w:t>
      </w:r>
    </w:p>
    <w:p w14:paraId="68E3A85E" w14:textId="77777777" w:rsidR="004F38C6" w:rsidRDefault="004F38C6" w:rsidP="004F38C6">
      <w:pPr>
        <w:rPr>
          <w:sz w:val="24"/>
          <w:szCs w:val="24"/>
        </w:rPr>
      </w:pPr>
      <w:r w:rsidRPr="004F38C6">
        <w:rPr>
          <w:b/>
          <w:sz w:val="24"/>
          <w:szCs w:val="24"/>
        </w:rPr>
        <w:t>Complex febrile</w:t>
      </w:r>
      <w:r>
        <w:rPr>
          <w:sz w:val="24"/>
          <w:szCs w:val="24"/>
        </w:rPr>
        <w:t xml:space="preserve"> </w:t>
      </w:r>
      <w:r w:rsidRPr="004F38C6">
        <w:rPr>
          <w:b/>
          <w:sz w:val="24"/>
          <w:szCs w:val="24"/>
        </w:rPr>
        <w:t xml:space="preserve">seizures </w:t>
      </w:r>
      <w:r>
        <w:rPr>
          <w:sz w:val="24"/>
          <w:szCs w:val="24"/>
        </w:rPr>
        <w:t>– rare, ep</w:t>
      </w:r>
      <w:r w:rsidR="00CB3FC5">
        <w:rPr>
          <w:sz w:val="24"/>
          <w:szCs w:val="24"/>
        </w:rPr>
        <w:t xml:space="preserve">isodes last &gt; 15 min, </w:t>
      </w:r>
      <w:r w:rsidR="00672814">
        <w:rPr>
          <w:sz w:val="24"/>
          <w:szCs w:val="24"/>
        </w:rPr>
        <w:t>focal features often present</w:t>
      </w:r>
    </w:p>
    <w:p w14:paraId="00BF0F4B" w14:textId="77777777" w:rsidR="004F38C6" w:rsidRDefault="004F38C6" w:rsidP="004F38C6">
      <w:pPr>
        <w:rPr>
          <w:sz w:val="24"/>
          <w:szCs w:val="24"/>
        </w:rPr>
      </w:pPr>
      <w:r w:rsidRPr="004F38C6">
        <w:rPr>
          <w:b/>
          <w:sz w:val="24"/>
          <w:szCs w:val="24"/>
        </w:rPr>
        <w:t xml:space="preserve">Febrile status </w:t>
      </w:r>
      <w:proofErr w:type="spellStart"/>
      <w:r w:rsidRPr="004F38C6">
        <w:rPr>
          <w:b/>
          <w:sz w:val="24"/>
          <w:szCs w:val="24"/>
        </w:rPr>
        <w:t>epilepticus</w:t>
      </w:r>
      <w:proofErr w:type="spellEnd"/>
      <w:r>
        <w:rPr>
          <w:sz w:val="24"/>
          <w:szCs w:val="24"/>
        </w:rPr>
        <w:t xml:space="preserve"> – single episode &gt;30 min</w:t>
      </w:r>
    </w:p>
    <w:p w14:paraId="3CBA6E5D" w14:textId="77777777" w:rsidR="00A707FE" w:rsidRPr="00A707FE" w:rsidRDefault="00A707FE" w:rsidP="00A707FE">
      <w:pPr>
        <w:rPr>
          <w:sz w:val="24"/>
          <w:szCs w:val="24"/>
        </w:rPr>
      </w:pPr>
    </w:p>
    <w:p w14:paraId="5728AF84" w14:textId="77777777" w:rsidR="00A707FE" w:rsidRDefault="00A707FE" w:rsidP="00A70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History</w:t>
      </w:r>
    </w:p>
    <w:p w14:paraId="4EE23611" w14:textId="77777777" w:rsidR="00906754" w:rsidRPr="001E7837" w:rsidRDefault="00906754" w:rsidP="00A707FE">
      <w:pPr>
        <w:rPr>
          <w:b/>
          <w:sz w:val="24"/>
          <w:szCs w:val="24"/>
        </w:rPr>
      </w:pPr>
      <w:r w:rsidRPr="001E7837">
        <w:rPr>
          <w:b/>
          <w:sz w:val="24"/>
          <w:szCs w:val="24"/>
        </w:rPr>
        <w:t>Determine whether patient had a seizure:</w:t>
      </w:r>
    </w:p>
    <w:p w14:paraId="5740FF38" w14:textId="77777777" w:rsidR="00906754" w:rsidRDefault="00906754" w:rsidP="00A707F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Uncontrolled, rhythmic motor movements?</w:t>
      </w:r>
      <w:proofErr w:type="gramEnd"/>
    </w:p>
    <w:p w14:paraId="738BE766" w14:textId="77777777" w:rsidR="00906754" w:rsidRDefault="00906754" w:rsidP="00A707F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Responsive during episode?</w:t>
      </w:r>
      <w:proofErr w:type="gramEnd"/>
    </w:p>
    <w:p w14:paraId="59392F03" w14:textId="77777777" w:rsidR="00906754" w:rsidRDefault="003B690F" w:rsidP="00A707FE">
      <w:pPr>
        <w:rPr>
          <w:sz w:val="24"/>
          <w:szCs w:val="24"/>
        </w:rPr>
      </w:pPr>
      <w:r>
        <w:rPr>
          <w:sz w:val="24"/>
          <w:szCs w:val="24"/>
        </w:rPr>
        <w:tab/>
        <w:t>How long did it last? (S</w:t>
      </w:r>
      <w:r w:rsidR="00906754">
        <w:rPr>
          <w:sz w:val="24"/>
          <w:szCs w:val="24"/>
        </w:rPr>
        <w:t>ei</w:t>
      </w:r>
      <w:r>
        <w:rPr>
          <w:sz w:val="24"/>
          <w:szCs w:val="24"/>
        </w:rPr>
        <w:t xml:space="preserve">zures rarely &gt; </w:t>
      </w:r>
      <w:r w:rsidR="00AF2F80">
        <w:rPr>
          <w:sz w:val="24"/>
          <w:szCs w:val="24"/>
        </w:rPr>
        <w:t>90</w:t>
      </w:r>
      <w:r>
        <w:rPr>
          <w:sz w:val="24"/>
          <w:szCs w:val="24"/>
        </w:rPr>
        <w:t xml:space="preserve"> – </w:t>
      </w:r>
      <w:r w:rsidR="00AF2F80">
        <w:rPr>
          <w:sz w:val="24"/>
          <w:szCs w:val="24"/>
        </w:rPr>
        <w:t>120</w:t>
      </w:r>
      <w:r>
        <w:rPr>
          <w:sz w:val="24"/>
          <w:szCs w:val="24"/>
        </w:rPr>
        <w:t xml:space="preserve"> seconds</w:t>
      </w:r>
      <w:r w:rsidR="00906754">
        <w:rPr>
          <w:sz w:val="24"/>
          <w:szCs w:val="24"/>
        </w:rPr>
        <w:t>)</w:t>
      </w:r>
    </w:p>
    <w:p w14:paraId="01CD62C8" w14:textId="77777777" w:rsidR="00906754" w:rsidRDefault="00906754" w:rsidP="00A707F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Any </w:t>
      </w:r>
      <w:r w:rsidR="003B690F">
        <w:rPr>
          <w:sz w:val="24"/>
          <w:szCs w:val="24"/>
        </w:rPr>
        <w:t xml:space="preserve">head </w:t>
      </w:r>
      <w:r>
        <w:rPr>
          <w:sz w:val="24"/>
          <w:szCs w:val="24"/>
        </w:rPr>
        <w:t>trauma from episode or prior to episode?</w:t>
      </w:r>
      <w:proofErr w:type="gramEnd"/>
    </w:p>
    <w:p w14:paraId="3F533A38" w14:textId="77777777" w:rsidR="001C0914" w:rsidRDefault="001C0914" w:rsidP="00A707F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Facial/respiratory muscle involvement?</w:t>
      </w:r>
      <w:proofErr w:type="gramEnd"/>
    </w:p>
    <w:p w14:paraId="76ED4C96" w14:textId="77777777" w:rsidR="001C0914" w:rsidRDefault="001C0914" w:rsidP="00A707FE">
      <w:pPr>
        <w:rPr>
          <w:sz w:val="24"/>
          <w:szCs w:val="24"/>
        </w:rPr>
      </w:pPr>
      <w:r>
        <w:rPr>
          <w:sz w:val="24"/>
          <w:szCs w:val="24"/>
        </w:rPr>
        <w:tab/>
        <w:t>Tongue biting/incontinence/vomiting?</w:t>
      </w:r>
    </w:p>
    <w:p w14:paraId="08A009F6" w14:textId="77777777" w:rsidR="00906754" w:rsidRDefault="001C0914" w:rsidP="00A707F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Abnormal behavior before/after episode?</w:t>
      </w:r>
      <w:proofErr w:type="gramEnd"/>
    </w:p>
    <w:p w14:paraId="7EAAD265" w14:textId="77777777" w:rsidR="00ED74FE" w:rsidRPr="001E7837" w:rsidRDefault="003B690F" w:rsidP="00A70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Signs/symptoms of</w:t>
      </w:r>
      <w:r w:rsidR="00ED74FE" w:rsidRPr="001E7837">
        <w:rPr>
          <w:b/>
          <w:sz w:val="24"/>
          <w:szCs w:val="24"/>
        </w:rPr>
        <w:t xml:space="preserve"> meningitis/encephalitis:</w:t>
      </w:r>
    </w:p>
    <w:p w14:paraId="7A565716" w14:textId="77777777" w:rsidR="00ED74FE" w:rsidRDefault="00ED74FE" w:rsidP="00A707F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Nausea, vomiting, anorexia, HA, photophobia, neck stiffness?</w:t>
      </w:r>
      <w:proofErr w:type="gramEnd"/>
    </w:p>
    <w:p w14:paraId="5D57E47F" w14:textId="77777777" w:rsidR="00ED74FE" w:rsidRPr="001E7837" w:rsidRDefault="00ED74FE" w:rsidP="00A707FE">
      <w:pPr>
        <w:rPr>
          <w:b/>
          <w:sz w:val="24"/>
          <w:szCs w:val="24"/>
        </w:rPr>
      </w:pPr>
      <w:r w:rsidRPr="001E7837">
        <w:rPr>
          <w:b/>
          <w:sz w:val="24"/>
          <w:szCs w:val="24"/>
        </w:rPr>
        <w:t>Determine whether patient had a recent viral illness:</w:t>
      </w:r>
    </w:p>
    <w:p w14:paraId="0FE5BF92" w14:textId="77777777" w:rsidR="00ED74FE" w:rsidRDefault="003B690F" w:rsidP="00A707FE">
      <w:pPr>
        <w:rPr>
          <w:sz w:val="24"/>
          <w:szCs w:val="24"/>
        </w:rPr>
      </w:pPr>
      <w:r>
        <w:rPr>
          <w:sz w:val="24"/>
          <w:szCs w:val="24"/>
        </w:rPr>
        <w:tab/>
        <w:t>Cough, runny nose, rashes, swollen lymph nodes</w:t>
      </w:r>
      <w:r w:rsidR="00ED74FE">
        <w:rPr>
          <w:sz w:val="24"/>
          <w:szCs w:val="24"/>
        </w:rPr>
        <w:t>, FEVER?</w:t>
      </w:r>
    </w:p>
    <w:p w14:paraId="7BF2F8EF" w14:textId="77777777" w:rsidR="009A6020" w:rsidRDefault="00ED74FE" w:rsidP="00A707FE">
      <w:pPr>
        <w:rPr>
          <w:b/>
          <w:sz w:val="24"/>
          <w:szCs w:val="24"/>
        </w:rPr>
      </w:pPr>
      <w:r w:rsidRPr="00ED74FE">
        <w:rPr>
          <w:b/>
          <w:sz w:val="24"/>
          <w:szCs w:val="24"/>
        </w:rPr>
        <w:t xml:space="preserve">Past Medical </w:t>
      </w:r>
      <w:proofErr w:type="spellStart"/>
      <w:r w:rsidRPr="00ED74FE">
        <w:rPr>
          <w:b/>
          <w:sz w:val="24"/>
          <w:szCs w:val="24"/>
        </w:rPr>
        <w:t>Hx</w:t>
      </w:r>
      <w:proofErr w:type="spellEnd"/>
      <w:r w:rsidR="009A6020">
        <w:rPr>
          <w:b/>
          <w:sz w:val="24"/>
          <w:szCs w:val="24"/>
        </w:rPr>
        <w:t xml:space="preserve"> </w:t>
      </w:r>
    </w:p>
    <w:p w14:paraId="3344F22B" w14:textId="77777777" w:rsidR="009A6020" w:rsidRDefault="009A6020" w:rsidP="00A707F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Happened in past?</w:t>
      </w:r>
      <w:proofErr w:type="gramEnd"/>
      <w:r>
        <w:rPr>
          <w:sz w:val="24"/>
          <w:szCs w:val="24"/>
        </w:rPr>
        <w:t xml:space="preserve"> </w:t>
      </w:r>
    </w:p>
    <w:p w14:paraId="770B3382" w14:textId="77777777" w:rsidR="009A6020" w:rsidRDefault="009A6020" w:rsidP="009A602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Has patient been to a neurologist? </w:t>
      </w:r>
    </w:p>
    <w:p w14:paraId="03C404E8" w14:textId="77777777" w:rsidR="009A6020" w:rsidRDefault="005039EF" w:rsidP="009A602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child has epilepsy, </w:t>
      </w:r>
      <w:r w:rsidR="003B690F">
        <w:rPr>
          <w:sz w:val="24"/>
          <w:szCs w:val="24"/>
        </w:rPr>
        <w:t xml:space="preserve">are they </w:t>
      </w:r>
      <w:r>
        <w:rPr>
          <w:sz w:val="24"/>
          <w:szCs w:val="24"/>
        </w:rPr>
        <w:t>complia</w:t>
      </w:r>
      <w:r w:rsidR="009A6020">
        <w:rPr>
          <w:sz w:val="24"/>
          <w:szCs w:val="24"/>
        </w:rPr>
        <w:t xml:space="preserve">nt with meds? </w:t>
      </w:r>
    </w:p>
    <w:p w14:paraId="11FCE35E" w14:textId="77777777" w:rsidR="009A6020" w:rsidRDefault="009A6020" w:rsidP="009A6020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Changes to dosing regimens?</w:t>
      </w:r>
      <w:proofErr w:type="gramEnd"/>
      <w:r>
        <w:rPr>
          <w:sz w:val="24"/>
          <w:szCs w:val="24"/>
        </w:rPr>
        <w:t xml:space="preserve"> </w:t>
      </w:r>
    </w:p>
    <w:p w14:paraId="2DAB51A2" w14:textId="77777777" w:rsidR="009A6020" w:rsidRDefault="009A6020" w:rsidP="009A6020">
      <w:pPr>
        <w:ind w:firstLine="720"/>
        <w:rPr>
          <w:sz w:val="24"/>
          <w:szCs w:val="24"/>
        </w:rPr>
      </w:pPr>
      <w:r>
        <w:rPr>
          <w:sz w:val="24"/>
          <w:szCs w:val="24"/>
        </w:rPr>
        <w:t>Weight changes since last visit with neurologist?</w:t>
      </w:r>
    </w:p>
    <w:p w14:paraId="20678E71" w14:textId="77777777" w:rsidR="009A6020" w:rsidRDefault="009A6020" w:rsidP="009A602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Immunizations</w:t>
      </w:r>
      <w:r w:rsidR="00D868F5">
        <w:rPr>
          <w:sz w:val="24"/>
          <w:szCs w:val="24"/>
        </w:rPr>
        <w:t xml:space="preserve"> – any recently? (</w:t>
      </w:r>
      <w:proofErr w:type="gramStart"/>
      <w:r w:rsidR="003B690F">
        <w:rPr>
          <w:sz w:val="24"/>
          <w:szCs w:val="24"/>
        </w:rPr>
        <w:t>higher</w:t>
      </w:r>
      <w:proofErr w:type="gramEnd"/>
      <w:r w:rsidR="003B690F">
        <w:rPr>
          <w:sz w:val="24"/>
          <w:szCs w:val="24"/>
        </w:rPr>
        <w:t xml:space="preserve"> </w:t>
      </w:r>
      <w:r w:rsidR="00D868F5">
        <w:rPr>
          <w:sz w:val="24"/>
          <w:szCs w:val="24"/>
        </w:rPr>
        <w:t xml:space="preserve">risk of febrile seizures increased after </w:t>
      </w:r>
      <w:r w:rsidR="003B690F">
        <w:rPr>
          <w:sz w:val="24"/>
          <w:szCs w:val="24"/>
        </w:rPr>
        <w:t xml:space="preserve">old school DTP (now using </w:t>
      </w:r>
      <w:proofErr w:type="spellStart"/>
      <w:r w:rsidR="003B690F">
        <w:rPr>
          <w:sz w:val="24"/>
          <w:szCs w:val="24"/>
        </w:rPr>
        <w:t>DTaP</w:t>
      </w:r>
      <w:proofErr w:type="spellEnd"/>
      <w:r w:rsidR="003B690F">
        <w:rPr>
          <w:sz w:val="24"/>
          <w:szCs w:val="24"/>
        </w:rPr>
        <w:t>), also MMRV (but not MMR and Varicella separately)</w:t>
      </w:r>
    </w:p>
    <w:p w14:paraId="3FD04FAE" w14:textId="77777777" w:rsidR="00D868F5" w:rsidRPr="00D868F5" w:rsidRDefault="00D868F5" w:rsidP="009A602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Family </w:t>
      </w:r>
      <w:proofErr w:type="spellStart"/>
      <w:r>
        <w:rPr>
          <w:b/>
          <w:sz w:val="24"/>
          <w:szCs w:val="24"/>
        </w:rPr>
        <w:t>Hx</w:t>
      </w:r>
      <w:proofErr w:type="spellEnd"/>
      <w:r>
        <w:rPr>
          <w:sz w:val="24"/>
          <w:szCs w:val="24"/>
        </w:rPr>
        <w:t xml:space="preserve"> </w:t>
      </w:r>
      <w:r w:rsidR="00BF4FB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F4FBD">
        <w:rPr>
          <w:sz w:val="24"/>
          <w:szCs w:val="24"/>
        </w:rPr>
        <w:t>parent or sibling with febrile seizures? (</w:t>
      </w:r>
      <w:proofErr w:type="gramStart"/>
      <w:r w:rsidR="00BF4FBD">
        <w:rPr>
          <w:sz w:val="24"/>
          <w:szCs w:val="24"/>
        </w:rPr>
        <w:t>genetics</w:t>
      </w:r>
      <w:proofErr w:type="gramEnd"/>
      <w:r w:rsidR="00BF4FBD">
        <w:rPr>
          <w:sz w:val="24"/>
          <w:szCs w:val="24"/>
        </w:rPr>
        <w:t xml:space="preserve"> play a role)</w:t>
      </w:r>
    </w:p>
    <w:p w14:paraId="358D9CC1" w14:textId="77777777" w:rsidR="0063438E" w:rsidRDefault="0063438E" w:rsidP="00A707FE">
      <w:pPr>
        <w:rPr>
          <w:sz w:val="24"/>
          <w:szCs w:val="24"/>
        </w:rPr>
      </w:pPr>
    </w:p>
    <w:p w14:paraId="14C36A16" w14:textId="77777777" w:rsidR="00A707FE" w:rsidRDefault="00A707FE" w:rsidP="00A707FE">
      <w:pPr>
        <w:rPr>
          <w:sz w:val="24"/>
          <w:szCs w:val="24"/>
        </w:rPr>
      </w:pPr>
      <w:r>
        <w:rPr>
          <w:b/>
          <w:sz w:val="24"/>
          <w:szCs w:val="24"/>
        </w:rPr>
        <w:t>Pearl</w:t>
      </w:r>
      <w:r>
        <w:rPr>
          <w:sz w:val="24"/>
          <w:szCs w:val="24"/>
        </w:rPr>
        <w:t xml:space="preserve"> – </w:t>
      </w:r>
      <w:r w:rsidR="00231407">
        <w:rPr>
          <w:sz w:val="24"/>
          <w:szCs w:val="24"/>
        </w:rPr>
        <w:t>in children with epilepsy who present with seizures, be sure to ask about weight changes since</w:t>
      </w:r>
      <w:r w:rsidR="003B690F">
        <w:rPr>
          <w:sz w:val="24"/>
          <w:szCs w:val="24"/>
        </w:rPr>
        <w:t xml:space="preserve"> last visit with neurologist (increase in weight</w:t>
      </w:r>
      <w:r w:rsidR="00231407">
        <w:rPr>
          <w:sz w:val="24"/>
          <w:szCs w:val="24"/>
        </w:rPr>
        <w:t xml:space="preserve"> could mean dose of anticonvulsant med is no longer adequate)</w:t>
      </w:r>
    </w:p>
    <w:p w14:paraId="27C99CE5" w14:textId="77777777" w:rsidR="00231407" w:rsidRPr="007152CA" w:rsidRDefault="00231407" w:rsidP="00A707FE">
      <w:pPr>
        <w:rPr>
          <w:b/>
        </w:rPr>
      </w:pPr>
    </w:p>
    <w:p w14:paraId="7C94BAEE" w14:textId="77777777" w:rsidR="00A707FE" w:rsidRDefault="007152CA" w:rsidP="00A70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Physical Exam</w:t>
      </w:r>
    </w:p>
    <w:p w14:paraId="70D43013" w14:textId="77777777" w:rsidR="007152CA" w:rsidRDefault="007152CA" w:rsidP="00A707FE">
      <w:pPr>
        <w:rPr>
          <w:sz w:val="24"/>
          <w:szCs w:val="24"/>
        </w:rPr>
      </w:pPr>
      <w:r w:rsidRPr="00900603">
        <w:rPr>
          <w:b/>
          <w:sz w:val="24"/>
          <w:szCs w:val="24"/>
        </w:rPr>
        <w:t>Vital signs</w:t>
      </w:r>
      <w:r>
        <w:rPr>
          <w:sz w:val="24"/>
          <w:szCs w:val="24"/>
        </w:rPr>
        <w:t xml:space="preserve"> – fever; possible HTN, tachycardia, tachypnea shortly after seizures have stopped; resolve quickly</w:t>
      </w:r>
    </w:p>
    <w:p w14:paraId="17452D3C" w14:textId="77777777" w:rsidR="007152CA" w:rsidRDefault="007152CA" w:rsidP="00A707FE">
      <w:pPr>
        <w:rPr>
          <w:sz w:val="24"/>
          <w:szCs w:val="24"/>
        </w:rPr>
      </w:pPr>
      <w:r w:rsidRPr="00900603">
        <w:rPr>
          <w:b/>
          <w:sz w:val="24"/>
          <w:szCs w:val="24"/>
        </w:rPr>
        <w:t>General</w:t>
      </w:r>
      <w:r>
        <w:rPr>
          <w:sz w:val="24"/>
          <w:szCs w:val="24"/>
        </w:rPr>
        <w:t xml:space="preserve"> – if not seizing, usually a neurologically and developmentally healthy child</w:t>
      </w:r>
    </w:p>
    <w:p w14:paraId="53E512AA" w14:textId="77777777" w:rsidR="007152CA" w:rsidRDefault="007152CA" w:rsidP="00A707FE">
      <w:pPr>
        <w:rPr>
          <w:sz w:val="24"/>
          <w:szCs w:val="24"/>
        </w:rPr>
      </w:pPr>
      <w:r w:rsidRPr="00900603">
        <w:rPr>
          <w:b/>
          <w:sz w:val="24"/>
          <w:szCs w:val="24"/>
        </w:rPr>
        <w:t>Rule out meningitis/encephalitis</w:t>
      </w:r>
      <w:r>
        <w:rPr>
          <w:sz w:val="24"/>
          <w:szCs w:val="24"/>
        </w:rPr>
        <w:t xml:space="preserve"> – fever, nausea, vomiting, irritability, nuchal rigidity</w:t>
      </w:r>
      <w:r w:rsidR="00900603">
        <w:rPr>
          <w:sz w:val="24"/>
          <w:szCs w:val="24"/>
        </w:rPr>
        <w:t>, papilledema, CN palsies</w:t>
      </w:r>
      <w:r>
        <w:rPr>
          <w:sz w:val="24"/>
          <w:szCs w:val="24"/>
        </w:rPr>
        <w:t xml:space="preserve">? </w:t>
      </w:r>
    </w:p>
    <w:p w14:paraId="1609E29F" w14:textId="77777777" w:rsidR="007152CA" w:rsidRDefault="007152CA" w:rsidP="00A707FE">
      <w:pPr>
        <w:rPr>
          <w:sz w:val="24"/>
          <w:szCs w:val="24"/>
        </w:rPr>
      </w:pPr>
      <w:r w:rsidRPr="00900603">
        <w:rPr>
          <w:b/>
          <w:sz w:val="24"/>
          <w:szCs w:val="24"/>
        </w:rPr>
        <w:t>Test for nuchal rigidity</w:t>
      </w:r>
      <w:r>
        <w:rPr>
          <w:sz w:val="24"/>
          <w:szCs w:val="24"/>
        </w:rPr>
        <w:t xml:space="preserve"> – look for limited range of motion in active flexion or passive extension of neck</w:t>
      </w:r>
      <w:r w:rsidR="00900603">
        <w:rPr>
          <w:sz w:val="24"/>
          <w:szCs w:val="24"/>
        </w:rPr>
        <w:t xml:space="preserve">; test </w:t>
      </w:r>
      <w:proofErr w:type="spellStart"/>
      <w:r w:rsidR="00900603">
        <w:rPr>
          <w:sz w:val="24"/>
          <w:szCs w:val="24"/>
        </w:rPr>
        <w:t>Kernig’s</w:t>
      </w:r>
      <w:proofErr w:type="spellEnd"/>
      <w:r w:rsidR="00900603">
        <w:rPr>
          <w:sz w:val="24"/>
          <w:szCs w:val="24"/>
        </w:rPr>
        <w:t xml:space="preserve"> and </w:t>
      </w:r>
      <w:proofErr w:type="spellStart"/>
      <w:r w:rsidR="00900603">
        <w:rPr>
          <w:sz w:val="24"/>
          <w:szCs w:val="24"/>
        </w:rPr>
        <w:t>Brudzinski’s</w:t>
      </w:r>
      <w:proofErr w:type="spellEnd"/>
      <w:r w:rsidR="00900603">
        <w:rPr>
          <w:sz w:val="24"/>
          <w:szCs w:val="24"/>
        </w:rPr>
        <w:t xml:space="preserve"> signs</w:t>
      </w:r>
      <w:r w:rsidR="003B690F">
        <w:rPr>
          <w:sz w:val="24"/>
          <w:szCs w:val="24"/>
        </w:rPr>
        <w:t>- generally only reliable in children older than 2 years old</w:t>
      </w:r>
    </w:p>
    <w:p w14:paraId="14479F98" w14:textId="77777777" w:rsidR="00900603" w:rsidRPr="007152CA" w:rsidRDefault="00900603" w:rsidP="00A707FE">
      <w:pPr>
        <w:rPr>
          <w:sz w:val="24"/>
          <w:szCs w:val="24"/>
        </w:rPr>
      </w:pPr>
      <w:r w:rsidRPr="00900603">
        <w:rPr>
          <w:b/>
          <w:sz w:val="24"/>
          <w:szCs w:val="24"/>
        </w:rPr>
        <w:t xml:space="preserve">Look for adverse </w:t>
      </w:r>
      <w:proofErr w:type="spellStart"/>
      <w:r w:rsidRPr="00900603">
        <w:rPr>
          <w:b/>
          <w:sz w:val="24"/>
          <w:szCs w:val="24"/>
        </w:rPr>
        <w:t>sequelae</w:t>
      </w:r>
      <w:proofErr w:type="spellEnd"/>
      <w:r w:rsidRPr="00900603">
        <w:rPr>
          <w:b/>
          <w:sz w:val="24"/>
          <w:szCs w:val="24"/>
        </w:rPr>
        <w:t xml:space="preserve"> of seizure</w:t>
      </w:r>
      <w:r>
        <w:rPr>
          <w:sz w:val="24"/>
          <w:szCs w:val="24"/>
        </w:rPr>
        <w:t xml:space="preserve"> – head trauma, oral/tongue injury, other traumatic injuries</w:t>
      </w:r>
    </w:p>
    <w:p w14:paraId="1AC235AE" w14:textId="77777777" w:rsidR="00ED4742" w:rsidRPr="0010232E" w:rsidRDefault="00ED4742" w:rsidP="00A707FE">
      <w:pPr>
        <w:rPr>
          <w:sz w:val="24"/>
          <w:szCs w:val="24"/>
        </w:rPr>
      </w:pPr>
    </w:p>
    <w:p w14:paraId="2792152D" w14:textId="77777777" w:rsidR="00A707FE" w:rsidRDefault="00A707FE" w:rsidP="00A70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Workup</w:t>
      </w:r>
    </w:p>
    <w:p w14:paraId="2A432555" w14:textId="77777777" w:rsidR="00953269" w:rsidRDefault="00953269" w:rsidP="00A707FE">
      <w:pPr>
        <w:rPr>
          <w:sz w:val="24"/>
          <w:szCs w:val="24"/>
        </w:rPr>
      </w:pPr>
      <w:r>
        <w:rPr>
          <w:b/>
          <w:sz w:val="24"/>
          <w:szCs w:val="24"/>
        </w:rPr>
        <w:t>Not seizing</w:t>
      </w:r>
      <w:r w:rsidR="003B690F">
        <w:rPr>
          <w:sz w:val="24"/>
          <w:szCs w:val="24"/>
        </w:rPr>
        <w:t xml:space="preserve"> – if stable and has a history or exam </w:t>
      </w:r>
      <w:r>
        <w:rPr>
          <w:sz w:val="24"/>
          <w:szCs w:val="24"/>
        </w:rPr>
        <w:t>unremarkable for something other than febrile seizures, nothing further needed</w:t>
      </w:r>
      <w:r>
        <w:rPr>
          <w:sz w:val="24"/>
          <w:szCs w:val="24"/>
        </w:rPr>
        <w:tab/>
      </w:r>
    </w:p>
    <w:p w14:paraId="6CFBFA61" w14:textId="77777777" w:rsidR="00953269" w:rsidRDefault="00953269" w:rsidP="00A707FE">
      <w:pPr>
        <w:rPr>
          <w:sz w:val="24"/>
          <w:szCs w:val="24"/>
        </w:rPr>
      </w:pPr>
      <w:r>
        <w:rPr>
          <w:b/>
          <w:sz w:val="24"/>
          <w:szCs w:val="24"/>
        </w:rPr>
        <w:t>Seizing in ED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fingerstick</w:t>
      </w:r>
      <w:proofErr w:type="spellEnd"/>
      <w:r>
        <w:rPr>
          <w:sz w:val="24"/>
          <w:szCs w:val="24"/>
        </w:rPr>
        <w:t xml:space="preserve"> glucose, consider additional blood work</w:t>
      </w:r>
    </w:p>
    <w:p w14:paraId="19C1468A" w14:textId="77777777" w:rsidR="00953269" w:rsidRDefault="003B690F" w:rsidP="00A707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AAP recommends </w:t>
      </w:r>
      <w:r w:rsidR="00953269">
        <w:rPr>
          <w:b/>
          <w:sz w:val="24"/>
          <w:szCs w:val="24"/>
        </w:rPr>
        <w:t xml:space="preserve">Lumbar puncture in </w:t>
      </w:r>
      <w:r>
        <w:rPr>
          <w:b/>
          <w:sz w:val="24"/>
          <w:szCs w:val="24"/>
        </w:rPr>
        <w:t>patients</w:t>
      </w:r>
      <w:r w:rsidR="00094B73">
        <w:rPr>
          <w:b/>
          <w:sz w:val="24"/>
          <w:szCs w:val="24"/>
        </w:rPr>
        <w:t xml:space="preserve"> in </w:t>
      </w:r>
      <w:r w:rsidR="00953269">
        <w:rPr>
          <w:b/>
          <w:sz w:val="24"/>
          <w:szCs w:val="24"/>
        </w:rPr>
        <w:t>following scenarios:</w:t>
      </w:r>
    </w:p>
    <w:p w14:paraId="26BBD3CE" w14:textId="77777777" w:rsidR="003B690F" w:rsidRDefault="00953269" w:rsidP="00A707F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Meningeal signs/</w:t>
      </w:r>
      <w:proofErr w:type="gramStart"/>
      <w:r>
        <w:rPr>
          <w:sz w:val="24"/>
          <w:szCs w:val="24"/>
        </w:rPr>
        <w:t>symptoms</w:t>
      </w:r>
      <w:r w:rsidR="003B690F">
        <w:rPr>
          <w:sz w:val="24"/>
          <w:szCs w:val="24"/>
        </w:rPr>
        <w:t>,</w:t>
      </w:r>
      <w:proofErr w:type="gramEnd"/>
      <w:r w:rsidR="003B690F">
        <w:rPr>
          <w:sz w:val="24"/>
          <w:szCs w:val="24"/>
        </w:rPr>
        <w:t xml:space="preserve"> looks toxic, febrile status </w:t>
      </w:r>
      <w:proofErr w:type="spellStart"/>
      <w:r w:rsidR="003B690F">
        <w:rPr>
          <w:sz w:val="24"/>
          <w:szCs w:val="24"/>
        </w:rPr>
        <w:t>epilepticus</w:t>
      </w:r>
      <w:proofErr w:type="spellEnd"/>
    </w:p>
    <w:p w14:paraId="0EB95E1B" w14:textId="77777777" w:rsidR="00094B73" w:rsidRDefault="00953269" w:rsidP="00A707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Child 6-12 mo. </w:t>
      </w:r>
      <w:r w:rsidR="0008316E">
        <w:rPr>
          <w:sz w:val="24"/>
          <w:szCs w:val="24"/>
        </w:rPr>
        <w:t>w</w:t>
      </w:r>
      <w:r>
        <w:rPr>
          <w:sz w:val="24"/>
          <w:szCs w:val="24"/>
        </w:rPr>
        <w:t>ith deficient</w:t>
      </w:r>
      <w:r w:rsidR="0008316E">
        <w:rPr>
          <w:sz w:val="24"/>
          <w:szCs w:val="24"/>
        </w:rPr>
        <w:t xml:space="preserve"> immunization</w:t>
      </w:r>
      <w:r>
        <w:rPr>
          <w:sz w:val="24"/>
          <w:szCs w:val="24"/>
        </w:rPr>
        <w:t xml:space="preserve"> </w:t>
      </w:r>
      <w:r w:rsidR="0008316E">
        <w:rPr>
          <w:sz w:val="24"/>
          <w:szCs w:val="24"/>
        </w:rPr>
        <w:t>s</w:t>
      </w:r>
      <w:r>
        <w:rPr>
          <w:sz w:val="24"/>
          <w:szCs w:val="24"/>
        </w:rPr>
        <w:t xml:space="preserve">tatus for H. influenza </w:t>
      </w:r>
    </w:p>
    <w:p w14:paraId="785BE43B" w14:textId="77777777" w:rsidR="00953269" w:rsidRDefault="00094B73" w:rsidP="00094B73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953269">
        <w:rPr>
          <w:sz w:val="24"/>
          <w:szCs w:val="24"/>
        </w:rPr>
        <w:t>ype</w:t>
      </w:r>
      <w:proofErr w:type="gramEnd"/>
      <w:r w:rsidR="00953269">
        <w:rPr>
          <w:sz w:val="24"/>
          <w:szCs w:val="24"/>
        </w:rPr>
        <w:t xml:space="preserve"> B or S. </w:t>
      </w:r>
      <w:proofErr w:type="spellStart"/>
      <w:r w:rsidR="00953269">
        <w:rPr>
          <w:sz w:val="24"/>
          <w:szCs w:val="24"/>
        </w:rPr>
        <w:t>p</w:t>
      </w:r>
      <w:r w:rsidR="0008316E">
        <w:rPr>
          <w:sz w:val="24"/>
          <w:szCs w:val="24"/>
        </w:rPr>
        <w:t>neumo</w:t>
      </w:r>
      <w:proofErr w:type="spellEnd"/>
      <w:r w:rsidR="0008316E">
        <w:rPr>
          <w:sz w:val="24"/>
          <w:szCs w:val="24"/>
        </w:rPr>
        <w:t>.</w:t>
      </w:r>
    </w:p>
    <w:p w14:paraId="784FB500" w14:textId="77777777" w:rsidR="003B690F" w:rsidRDefault="003B690F" w:rsidP="003B690F">
      <w:pPr>
        <w:rPr>
          <w:sz w:val="24"/>
          <w:szCs w:val="24"/>
        </w:rPr>
      </w:pPr>
      <w:r w:rsidRPr="003B690F">
        <w:rPr>
          <w:b/>
          <w:sz w:val="24"/>
          <w:szCs w:val="24"/>
        </w:rPr>
        <w:t>Consider LP</w:t>
      </w:r>
      <w:r>
        <w:rPr>
          <w:sz w:val="24"/>
          <w:szCs w:val="24"/>
        </w:rPr>
        <w:t xml:space="preserve"> (can base on exam and clinical situation)</w:t>
      </w:r>
    </w:p>
    <w:p w14:paraId="24DFADB9" w14:textId="77777777" w:rsidR="003B690F" w:rsidRDefault="003B690F" w:rsidP="00094B73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Seizure happens after 2</w:t>
      </w:r>
      <w:r w:rsidRPr="003B690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day of illness</w:t>
      </w:r>
    </w:p>
    <w:p w14:paraId="34185B43" w14:textId="77777777" w:rsidR="003B690F" w:rsidRDefault="003B690F" w:rsidP="003B690F">
      <w:pPr>
        <w:ind w:firstLine="720"/>
        <w:rPr>
          <w:sz w:val="24"/>
          <w:szCs w:val="24"/>
        </w:rPr>
      </w:pPr>
      <w:r>
        <w:rPr>
          <w:sz w:val="24"/>
          <w:szCs w:val="24"/>
        </w:rPr>
        <w:t>Patient on antibiotics</w:t>
      </w:r>
      <w:r w:rsidR="00094B73">
        <w:rPr>
          <w:sz w:val="24"/>
          <w:szCs w:val="24"/>
        </w:rPr>
        <w:t xml:space="preserve"> treatment (can mask s/s of meningitis)</w:t>
      </w:r>
    </w:p>
    <w:p w14:paraId="2571F701" w14:textId="77777777" w:rsidR="003B690F" w:rsidRPr="003B690F" w:rsidRDefault="003B690F" w:rsidP="003B690F">
      <w:pPr>
        <w:ind w:firstLine="720"/>
        <w:rPr>
          <w:sz w:val="24"/>
          <w:szCs w:val="24"/>
        </w:rPr>
      </w:pPr>
    </w:p>
    <w:p w14:paraId="201D96CA" w14:textId="77777777" w:rsidR="002746D4" w:rsidRDefault="00800B3D" w:rsidP="00800B3D">
      <w:pPr>
        <w:rPr>
          <w:sz w:val="24"/>
          <w:szCs w:val="24"/>
        </w:rPr>
      </w:pPr>
      <w:r>
        <w:rPr>
          <w:b/>
          <w:sz w:val="24"/>
          <w:szCs w:val="24"/>
        </w:rPr>
        <w:t>Imaging</w:t>
      </w:r>
      <w:r w:rsidR="003B690F">
        <w:rPr>
          <w:sz w:val="24"/>
          <w:szCs w:val="24"/>
        </w:rPr>
        <w:t xml:space="preserve"> – R</w:t>
      </w:r>
      <w:r>
        <w:rPr>
          <w:sz w:val="24"/>
          <w:szCs w:val="24"/>
        </w:rPr>
        <w:t xml:space="preserve">arely </w:t>
      </w:r>
      <w:r w:rsidR="003B690F">
        <w:rPr>
          <w:sz w:val="24"/>
          <w:szCs w:val="24"/>
        </w:rPr>
        <w:t xml:space="preserve">needed </w:t>
      </w:r>
      <w:r>
        <w:rPr>
          <w:sz w:val="24"/>
          <w:szCs w:val="24"/>
        </w:rPr>
        <w:t xml:space="preserve">except in setting of trauma or when </w:t>
      </w:r>
      <w:proofErr w:type="spellStart"/>
      <w:r>
        <w:rPr>
          <w:sz w:val="24"/>
          <w:szCs w:val="24"/>
        </w:rPr>
        <w:t>neuro</w:t>
      </w:r>
      <w:proofErr w:type="spellEnd"/>
      <w:r>
        <w:rPr>
          <w:sz w:val="24"/>
          <w:szCs w:val="24"/>
        </w:rPr>
        <w:t xml:space="preserve"> exam i</w:t>
      </w:r>
      <w:r w:rsidR="003B690F">
        <w:rPr>
          <w:sz w:val="24"/>
          <w:szCs w:val="24"/>
        </w:rPr>
        <w:t xml:space="preserve">s persistently abnormal (non-contrast head CT).  Emergent MRI is possible if your inpatient </w:t>
      </w:r>
      <w:proofErr w:type="spellStart"/>
      <w:r w:rsidR="003B690F">
        <w:rPr>
          <w:sz w:val="24"/>
          <w:szCs w:val="24"/>
        </w:rPr>
        <w:t>peds</w:t>
      </w:r>
      <w:proofErr w:type="spellEnd"/>
      <w:r w:rsidR="003B690F">
        <w:rPr>
          <w:sz w:val="24"/>
          <w:szCs w:val="24"/>
        </w:rPr>
        <w:t xml:space="preserve"> team can make it happen quickly and you don’t suspect acute trauma</w:t>
      </w:r>
    </w:p>
    <w:p w14:paraId="2A2E8A6B" w14:textId="77777777" w:rsidR="004F38C6" w:rsidRDefault="004F38C6" w:rsidP="00800B3D">
      <w:pPr>
        <w:rPr>
          <w:sz w:val="24"/>
          <w:szCs w:val="24"/>
        </w:rPr>
      </w:pPr>
    </w:p>
    <w:p w14:paraId="5680E5D7" w14:textId="77777777" w:rsidR="00CB6940" w:rsidRDefault="00CB6940" w:rsidP="00800B3D">
      <w:pPr>
        <w:rPr>
          <w:sz w:val="24"/>
          <w:szCs w:val="24"/>
        </w:rPr>
      </w:pPr>
      <w:r w:rsidRPr="00CB6940">
        <w:rPr>
          <w:b/>
          <w:sz w:val="24"/>
          <w:szCs w:val="24"/>
        </w:rPr>
        <w:t>PEARL</w:t>
      </w:r>
      <w:r>
        <w:rPr>
          <w:sz w:val="24"/>
          <w:szCs w:val="24"/>
        </w:rPr>
        <w:t xml:space="preserve"> – standard tests such as CBC, BMP, and calcium level are low yield in patients with likely febrile seizures</w:t>
      </w:r>
    </w:p>
    <w:p w14:paraId="29FE4113" w14:textId="77777777" w:rsidR="003B690F" w:rsidRDefault="003B690F" w:rsidP="00800B3D">
      <w:pPr>
        <w:rPr>
          <w:sz w:val="24"/>
          <w:szCs w:val="24"/>
        </w:rPr>
      </w:pPr>
    </w:p>
    <w:p w14:paraId="1A1332D2" w14:textId="77777777" w:rsidR="003B690F" w:rsidRDefault="003B690F" w:rsidP="0080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Which patients to do workup</w:t>
      </w:r>
    </w:p>
    <w:p w14:paraId="6D916F9D" w14:textId="77777777" w:rsidR="003B690F" w:rsidRDefault="003B690F" w:rsidP="00800B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&lt;28 days with fever- </w:t>
      </w:r>
      <w:r>
        <w:rPr>
          <w:sz w:val="24"/>
          <w:szCs w:val="24"/>
        </w:rPr>
        <w:t xml:space="preserve">Full-court press- labs, </w:t>
      </w:r>
      <w:proofErr w:type="spellStart"/>
      <w:r>
        <w:rPr>
          <w:sz w:val="24"/>
          <w:szCs w:val="24"/>
        </w:rPr>
        <w:t>cath</w:t>
      </w:r>
      <w:proofErr w:type="spellEnd"/>
      <w:r>
        <w:rPr>
          <w:sz w:val="24"/>
          <w:szCs w:val="24"/>
        </w:rPr>
        <w:t xml:space="preserve"> urine, CXR, LP, antibiotics and admit</w:t>
      </w:r>
    </w:p>
    <w:p w14:paraId="7F73C541" w14:textId="77777777" w:rsidR="003B690F" w:rsidRDefault="003B690F" w:rsidP="00800B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29-60 days- </w:t>
      </w:r>
      <w:r>
        <w:rPr>
          <w:sz w:val="24"/>
          <w:szCs w:val="24"/>
        </w:rPr>
        <w:t xml:space="preserve">Some </w:t>
      </w:r>
      <w:proofErr w:type="gramStart"/>
      <w:r>
        <w:rPr>
          <w:sz w:val="24"/>
          <w:szCs w:val="24"/>
        </w:rPr>
        <w:t>say</w:t>
      </w:r>
      <w:proofErr w:type="gramEnd"/>
      <w:r>
        <w:rPr>
          <w:sz w:val="24"/>
          <w:szCs w:val="24"/>
        </w:rPr>
        <w:t xml:space="preserve"> LP all, some use Rochester/Philadelp</w:t>
      </w:r>
      <w:r w:rsidR="0056026A">
        <w:rPr>
          <w:sz w:val="24"/>
          <w:szCs w:val="24"/>
        </w:rPr>
        <w:t>hia criteria to determine need for LP- use institutional guidelines</w:t>
      </w:r>
    </w:p>
    <w:p w14:paraId="17634C1F" w14:textId="77777777" w:rsidR="0056026A" w:rsidRDefault="0056026A" w:rsidP="00800B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60 days and already has 2 month shots- </w:t>
      </w:r>
      <w:r>
        <w:rPr>
          <w:sz w:val="24"/>
          <w:szCs w:val="24"/>
        </w:rPr>
        <w:t>can start using clinical exam to determine if any workup needed</w:t>
      </w:r>
    </w:p>
    <w:p w14:paraId="576BFE54" w14:textId="77777777" w:rsidR="0056026A" w:rsidRDefault="0056026A" w:rsidP="00800B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months and vaccinated- </w:t>
      </w:r>
      <w:r>
        <w:rPr>
          <w:sz w:val="24"/>
          <w:szCs w:val="24"/>
        </w:rPr>
        <w:t xml:space="preserve">occult </w:t>
      </w:r>
      <w:proofErr w:type="spellStart"/>
      <w:r>
        <w:rPr>
          <w:sz w:val="24"/>
          <w:szCs w:val="24"/>
        </w:rPr>
        <w:t>bacterermia</w:t>
      </w:r>
      <w:proofErr w:type="spellEnd"/>
      <w:r>
        <w:rPr>
          <w:sz w:val="24"/>
          <w:szCs w:val="24"/>
        </w:rPr>
        <w:t xml:space="preserve"> risk is low, can use history and exam to guide workup</w:t>
      </w:r>
    </w:p>
    <w:p w14:paraId="6508B7C7" w14:textId="77777777" w:rsidR="0056026A" w:rsidRDefault="0056026A" w:rsidP="00800B3D">
      <w:pPr>
        <w:rPr>
          <w:sz w:val="24"/>
          <w:szCs w:val="24"/>
        </w:rPr>
      </w:pPr>
    </w:p>
    <w:p w14:paraId="1A7F3047" w14:textId="77777777" w:rsidR="0056026A" w:rsidRDefault="0056026A" w:rsidP="0080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Children at high risk for UTIs- in general, obtain </w:t>
      </w:r>
      <w:proofErr w:type="spellStart"/>
      <w:r>
        <w:rPr>
          <w:b/>
          <w:sz w:val="24"/>
          <w:szCs w:val="24"/>
        </w:rPr>
        <w:t>cath</w:t>
      </w:r>
      <w:proofErr w:type="spellEnd"/>
      <w:r>
        <w:rPr>
          <w:b/>
          <w:sz w:val="24"/>
          <w:szCs w:val="24"/>
        </w:rPr>
        <w:t xml:space="preserve"> urine</w:t>
      </w:r>
    </w:p>
    <w:p w14:paraId="1C6BC540" w14:textId="77777777" w:rsidR="0056026A" w:rsidRDefault="0056026A" w:rsidP="00800B3D">
      <w:pPr>
        <w:rPr>
          <w:sz w:val="24"/>
          <w:szCs w:val="24"/>
        </w:rPr>
      </w:pPr>
      <w:r>
        <w:rPr>
          <w:sz w:val="24"/>
          <w:szCs w:val="24"/>
        </w:rPr>
        <w:t>Circumcised males &lt; 6 months old (lowest risk)</w:t>
      </w:r>
    </w:p>
    <w:p w14:paraId="6D7AD73A" w14:textId="77777777" w:rsidR="0056026A" w:rsidRDefault="0056026A" w:rsidP="00800B3D">
      <w:pPr>
        <w:rPr>
          <w:sz w:val="24"/>
          <w:szCs w:val="24"/>
        </w:rPr>
      </w:pPr>
      <w:r>
        <w:rPr>
          <w:sz w:val="24"/>
          <w:szCs w:val="24"/>
        </w:rPr>
        <w:t>Uncircumcised males &lt;12 months old (medium risk)</w:t>
      </w:r>
    </w:p>
    <w:p w14:paraId="1C9FC801" w14:textId="77777777" w:rsidR="0056026A" w:rsidRPr="0056026A" w:rsidRDefault="0056026A" w:rsidP="00800B3D">
      <w:pPr>
        <w:rPr>
          <w:sz w:val="24"/>
          <w:szCs w:val="24"/>
        </w:rPr>
      </w:pPr>
      <w:r>
        <w:rPr>
          <w:sz w:val="24"/>
          <w:szCs w:val="24"/>
        </w:rPr>
        <w:t>Females &lt;24 months old (highest risk)</w:t>
      </w:r>
    </w:p>
    <w:p w14:paraId="38C892A0" w14:textId="77777777" w:rsidR="004F38C6" w:rsidRDefault="004F38C6" w:rsidP="00800B3D">
      <w:pPr>
        <w:rPr>
          <w:sz w:val="24"/>
          <w:szCs w:val="24"/>
        </w:rPr>
      </w:pPr>
    </w:p>
    <w:p w14:paraId="01ADC9D0" w14:textId="77777777" w:rsidR="00CB6940" w:rsidRDefault="00E17636" w:rsidP="00800B3D">
      <w:pPr>
        <w:rPr>
          <w:b/>
          <w:sz w:val="24"/>
          <w:szCs w:val="24"/>
        </w:rPr>
      </w:pPr>
      <w:r w:rsidRPr="00E17636">
        <w:rPr>
          <w:b/>
          <w:sz w:val="24"/>
          <w:szCs w:val="24"/>
        </w:rPr>
        <w:t>Differential Diagnosis</w:t>
      </w:r>
    </w:p>
    <w:p w14:paraId="0323E132" w14:textId="77777777" w:rsidR="00E17636" w:rsidRDefault="00E17636" w:rsidP="00800B3D">
      <w:pPr>
        <w:rPr>
          <w:sz w:val="24"/>
          <w:szCs w:val="24"/>
        </w:rPr>
      </w:pPr>
      <w:r w:rsidRPr="00E17636">
        <w:rPr>
          <w:b/>
          <w:sz w:val="24"/>
          <w:szCs w:val="24"/>
        </w:rPr>
        <w:t>Meningitis/encephalitis</w:t>
      </w:r>
      <w:r>
        <w:rPr>
          <w:sz w:val="24"/>
          <w:szCs w:val="24"/>
        </w:rPr>
        <w:t xml:space="preserve"> – if suspicious, order CBC + diff,</w:t>
      </w:r>
      <w:r w:rsidR="003B690F">
        <w:rPr>
          <w:sz w:val="24"/>
          <w:szCs w:val="24"/>
        </w:rPr>
        <w:t xml:space="preserve"> BMP, blood cultures, </w:t>
      </w:r>
      <w:r>
        <w:rPr>
          <w:sz w:val="24"/>
          <w:szCs w:val="24"/>
        </w:rPr>
        <w:t>LP if no contraindications</w:t>
      </w:r>
    </w:p>
    <w:p w14:paraId="1282EA39" w14:textId="77777777" w:rsidR="00E17636" w:rsidRDefault="00E17636" w:rsidP="00800B3D">
      <w:pPr>
        <w:rPr>
          <w:sz w:val="24"/>
          <w:szCs w:val="24"/>
        </w:rPr>
      </w:pPr>
      <w:r w:rsidRPr="00E17636">
        <w:rPr>
          <w:b/>
          <w:sz w:val="24"/>
          <w:szCs w:val="24"/>
        </w:rPr>
        <w:t>Syncope</w:t>
      </w:r>
      <w:r w:rsidR="003B690F">
        <w:rPr>
          <w:sz w:val="24"/>
          <w:szCs w:val="24"/>
        </w:rPr>
        <w:t xml:space="preserve"> – H/P + EK</w:t>
      </w:r>
      <w:r>
        <w:rPr>
          <w:sz w:val="24"/>
          <w:szCs w:val="24"/>
        </w:rPr>
        <w:t>G</w:t>
      </w:r>
    </w:p>
    <w:p w14:paraId="436059E1" w14:textId="77777777" w:rsidR="00E17636" w:rsidRDefault="00E17636" w:rsidP="00800B3D">
      <w:pPr>
        <w:rPr>
          <w:sz w:val="24"/>
          <w:szCs w:val="24"/>
        </w:rPr>
      </w:pPr>
      <w:r w:rsidRPr="00E17636">
        <w:rPr>
          <w:b/>
          <w:sz w:val="24"/>
          <w:szCs w:val="24"/>
        </w:rPr>
        <w:t>Shaking chills</w:t>
      </w:r>
      <w:r>
        <w:rPr>
          <w:sz w:val="24"/>
          <w:szCs w:val="24"/>
        </w:rPr>
        <w:t xml:space="preserve"> – rarely involve facial </w:t>
      </w:r>
      <w:r w:rsidR="003B690F">
        <w:rPr>
          <w:sz w:val="24"/>
          <w:szCs w:val="24"/>
        </w:rPr>
        <w:t xml:space="preserve">or respiratory muscles, not associated with </w:t>
      </w:r>
      <w:r>
        <w:rPr>
          <w:sz w:val="24"/>
          <w:szCs w:val="24"/>
        </w:rPr>
        <w:t>LOC</w:t>
      </w:r>
    </w:p>
    <w:p w14:paraId="6264E266" w14:textId="77777777" w:rsidR="00E17636" w:rsidRDefault="00E17636" w:rsidP="00800B3D">
      <w:pPr>
        <w:rPr>
          <w:sz w:val="24"/>
          <w:szCs w:val="24"/>
        </w:rPr>
      </w:pPr>
      <w:r w:rsidRPr="00E17636">
        <w:rPr>
          <w:b/>
          <w:sz w:val="24"/>
          <w:szCs w:val="24"/>
        </w:rPr>
        <w:t>Metabolic disorder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hx</w:t>
      </w:r>
      <w:proofErr w:type="spellEnd"/>
      <w:r>
        <w:rPr>
          <w:sz w:val="24"/>
          <w:szCs w:val="24"/>
        </w:rPr>
        <w:t xml:space="preserve"> of vomiting/diarrhea, altered fluid intake, or electrolyte abnormality such as </w:t>
      </w:r>
      <w:proofErr w:type="spellStart"/>
      <w:r>
        <w:rPr>
          <w:sz w:val="24"/>
          <w:szCs w:val="24"/>
        </w:rPr>
        <w:t>hyponatremia</w:t>
      </w:r>
      <w:proofErr w:type="spellEnd"/>
    </w:p>
    <w:p w14:paraId="534E4CA1" w14:textId="77777777" w:rsidR="00ED2D88" w:rsidRDefault="00ED2D88" w:rsidP="00800B3D">
      <w:pPr>
        <w:rPr>
          <w:sz w:val="24"/>
          <w:szCs w:val="24"/>
        </w:rPr>
      </w:pPr>
    </w:p>
    <w:p w14:paraId="7DDE93B4" w14:textId="77777777" w:rsidR="00ED2D88" w:rsidRDefault="00ED2D88" w:rsidP="0080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Management</w:t>
      </w:r>
    </w:p>
    <w:p w14:paraId="5ED54AB6" w14:textId="77777777" w:rsidR="00B25477" w:rsidRDefault="00B25477" w:rsidP="00800B3D">
      <w:pPr>
        <w:rPr>
          <w:sz w:val="24"/>
          <w:szCs w:val="24"/>
        </w:rPr>
      </w:pPr>
      <w:r>
        <w:rPr>
          <w:b/>
          <w:sz w:val="24"/>
          <w:szCs w:val="24"/>
        </w:rPr>
        <w:t>If seizing:</w:t>
      </w:r>
    </w:p>
    <w:p w14:paraId="37A01EBB" w14:textId="77777777" w:rsidR="00ED2D88" w:rsidRPr="00BE70D2" w:rsidRDefault="00B25477" w:rsidP="00800B3D">
      <w:pPr>
        <w:rPr>
          <w:b/>
          <w:sz w:val="24"/>
          <w:szCs w:val="24"/>
        </w:rPr>
      </w:pPr>
      <w:r w:rsidRPr="00BE70D2">
        <w:rPr>
          <w:b/>
          <w:sz w:val="24"/>
          <w:szCs w:val="24"/>
        </w:rPr>
        <w:t>ABCs</w:t>
      </w:r>
    </w:p>
    <w:p w14:paraId="14C7B404" w14:textId="77777777" w:rsidR="00B25477" w:rsidRDefault="00B25477" w:rsidP="00800B3D">
      <w:pPr>
        <w:rPr>
          <w:sz w:val="24"/>
          <w:szCs w:val="24"/>
        </w:rPr>
      </w:pPr>
      <w:r>
        <w:rPr>
          <w:sz w:val="24"/>
          <w:szCs w:val="24"/>
        </w:rPr>
        <w:tab/>
        <w:t>Place patient on side if seizing</w:t>
      </w:r>
    </w:p>
    <w:p w14:paraId="4C51CD40" w14:textId="77777777" w:rsidR="00B25477" w:rsidRDefault="00B25477" w:rsidP="00800B3D">
      <w:pPr>
        <w:rPr>
          <w:sz w:val="24"/>
          <w:szCs w:val="24"/>
        </w:rPr>
      </w:pPr>
      <w:r>
        <w:rPr>
          <w:sz w:val="24"/>
          <w:szCs w:val="24"/>
        </w:rPr>
        <w:tab/>
        <w:t>O2 as necessary</w:t>
      </w:r>
    </w:p>
    <w:p w14:paraId="793BFB3F" w14:textId="77777777" w:rsidR="00B25477" w:rsidRDefault="00B25477" w:rsidP="00800B3D">
      <w:pPr>
        <w:rPr>
          <w:sz w:val="24"/>
          <w:szCs w:val="24"/>
        </w:rPr>
      </w:pPr>
      <w:r w:rsidRPr="00BE70D2">
        <w:rPr>
          <w:b/>
          <w:sz w:val="24"/>
          <w:szCs w:val="24"/>
        </w:rPr>
        <w:t xml:space="preserve">IV access </w:t>
      </w:r>
      <w:r>
        <w:rPr>
          <w:sz w:val="24"/>
          <w:szCs w:val="24"/>
        </w:rPr>
        <w:t>– if not established within 5-10 min of seizure activity, start IO line</w:t>
      </w:r>
    </w:p>
    <w:p w14:paraId="0D22886A" w14:textId="77777777" w:rsidR="0056026A" w:rsidRDefault="0056026A" w:rsidP="00800B3D">
      <w:pPr>
        <w:rPr>
          <w:sz w:val="24"/>
          <w:szCs w:val="24"/>
        </w:rPr>
      </w:pPr>
    </w:p>
    <w:p w14:paraId="00D80CF9" w14:textId="77777777" w:rsidR="0056026A" w:rsidRDefault="0056026A" w:rsidP="00800B3D">
      <w:pPr>
        <w:rPr>
          <w:sz w:val="24"/>
          <w:szCs w:val="24"/>
        </w:rPr>
      </w:pPr>
    </w:p>
    <w:p w14:paraId="7B76645A" w14:textId="77777777" w:rsidR="003B690F" w:rsidRDefault="003B690F" w:rsidP="00800B3D">
      <w:pPr>
        <w:rPr>
          <w:sz w:val="24"/>
          <w:szCs w:val="24"/>
        </w:rPr>
      </w:pPr>
      <w:r w:rsidRPr="0056026A">
        <w:rPr>
          <w:b/>
          <w:sz w:val="24"/>
          <w:szCs w:val="24"/>
        </w:rPr>
        <w:lastRenderedPageBreak/>
        <w:t>PEARL</w:t>
      </w:r>
      <w:r>
        <w:rPr>
          <w:sz w:val="24"/>
          <w:szCs w:val="24"/>
        </w:rPr>
        <w:t xml:space="preserve">: Keep in mind that most seizures are self limited and resolve within 2 minutes- don’t have to be super aggressive with IV/IO access if you witness onset of seizure.  Can set up equipment and start the process of getting IV access at the </w:t>
      </w:r>
      <w:proofErr w:type="gramStart"/>
      <w:r>
        <w:rPr>
          <w:sz w:val="24"/>
          <w:szCs w:val="24"/>
        </w:rPr>
        <w:t>2 minute</w:t>
      </w:r>
      <w:proofErr w:type="gramEnd"/>
      <w:r>
        <w:rPr>
          <w:sz w:val="24"/>
          <w:szCs w:val="24"/>
        </w:rPr>
        <w:t xml:space="preserve"> mark</w:t>
      </w:r>
    </w:p>
    <w:p w14:paraId="07F4BDDF" w14:textId="77777777" w:rsidR="00B25477" w:rsidRDefault="00B25477" w:rsidP="00800B3D">
      <w:pPr>
        <w:rPr>
          <w:sz w:val="24"/>
          <w:szCs w:val="24"/>
        </w:rPr>
      </w:pPr>
    </w:p>
    <w:p w14:paraId="5324C5B0" w14:textId="77777777" w:rsidR="00B25477" w:rsidRDefault="00B25477" w:rsidP="00800B3D">
      <w:pPr>
        <w:rPr>
          <w:sz w:val="24"/>
          <w:szCs w:val="24"/>
        </w:rPr>
      </w:pPr>
      <w:r w:rsidRPr="00BE70D2">
        <w:rPr>
          <w:b/>
          <w:sz w:val="24"/>
          <w:szCs w:val="24"/>
        </w:rPr>
        <w:t>Glucose</w:t>
      </w:r>
      <w:r w:rsidR="0056026A">
        <w:rPr>
          <w:sz w:val="24"/>
          <w:szCs w:val="24"/>
        </w:rPr>
        <w:t xml:space="preserve"> – If actively seizing- get </w:t>
      </w:r>
      <w:proofErr w:type="spellStart"/>
      <w:r w:rsidR="0056026A">
        <w:rPr>
          <w:sz w:val="24"/>
          <w:szCs w:val="24"/>
        </w:rPr>
        <w:t>fingerstick</w:t>
      </w:r>
      <w:proofErr w:type="spellEnd"/>
      <w:r w:rsidR="0056026A">
        <w:rPr>
          <w:sz w:val="24"/>
          <w:szCs w:val="24"/>
        </w:rPr>
        <w:t xml:space="preserve"> glucose</w:t>
      </w:r>
    </w:p>
    <w:p w14:paraId="44C0DB30" w14:textId="77777777" w:rsidR="0056026A" w:rsidRDefault="0056026A" w:rsidP="00800B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PEARL: </w:t>
      </w:r>
      <w:proofErr w:type="gramStart"/>
      <w:r>
        <w:rPr>
          <w:sz w:val="24"/>
          <w:szCs w:val="24"/>
        </w:rPr>
        <w:t>All patients with altered mental status are hypoglycemic until proven otherwise, if you can’t get D-stick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give dextrose empirically</w:t>
      </w:r>
      <w:proofErr w:type="gramEnd"/>
    </w:p>
    <w:p w14:paraId="35A589A5" w14:textId="77777777" w:rsidR="0056026A" w:rsidRDefault="0056026A" w:rsidP="00800B3D">
      <w:pPr>
        <w:rPr>
          <w:sz w:val="24"/>
          <w:szCs w:val="24"/>
        </w:rPr>
      </w:pPr>
    </w:p>
    <w:p w14:paraId="2A9E442D" w14:textId="77777777" w:rsidR="0056026A" w:rsidRPr="0056026A" w:rsidRDefault="0056026A" w:rsidP="00800B3D">
      <w:pPr>
        <w:rPr>
          <w:b/>
          <w:sz w:val="24"/>
          <w:szCs w:val="24"/>
        </w:rPr>
      </w:pPr>
      <w:r w:rsidRPr="0056026A">
        <w:rPr>
          <w:b/>
          <w:sz w:val="24"/>
          <w:szCs w:val="24"/>
        </w:rPr>
        <w:t>Glucose concentrations:</w:t>
      </w:r>
    </w:p>
    <w:p w14:paraId="14AA45E5" w14:textId="77777777" w:rsidR="0056026A" w:rsidRDefault="0056026A" w:rsidP="00800B3D">
      <w:pPr>
        <w:rPr>
          <w:sz w:val="24"/>
          <w:szCs w:val="24"/>
        </w:rPr>
      </w:pPr>
      <w:r>
        <w:rPr>
          <w:sz w:val="24"/>
          <w:szCs w:val="24"/>
        </w:rPr>
        <w:t>Infants: D10 at 5 -10 cc/kg</w:t>
      </w:r>
    </w:p>
    <w:p w14:paraId="634829F9" w14:textId="77777777" w:rsidR="0056026A" w:rsidRDefault="0056026A" w:rsidP="00800B3D">
      <w:pPr>
        <w:rPr>
          <w:sz w:val="24"/>
          <w:szCs w:val="24"/>
        </w:rPr>
      </w:pPr>
      <w:r>
        <w:rPr>
          <w:sz w:val="24"/>
          <w:szCs w:val="24"/>
        </w:rPr>
        <w:t>Children: D25 at 2-4 cc/kg</w:t>
      </w:r>
    </w:p>
    <w:p w14:paraId="627F0FBE" w14:textId="77777777" w:rsidR="0056026A" w:rsidRDefault="0056026A" w:rsidP="00800B3D">
      <w:pPr>
        <w:rPr>
          <w:sz w:val="24"/>
          <w:szCs w:val="24"/>
        </w:rPr>
      </w:pPr>
      <w:r>
        <w:rPr>
          <w:sz w:val="24"/>
          <w:szCs w:val="24"/>
        </w:rPr>
        <w:t>Adults: D50 at 1-2 cc/kg</w:t>
      </w:r>
    </w:p>
    <w:p w14:paraId="3F8BE781" w14:textId="77777777" w:rsidR="0056026A" w:rsidRDefault="0056026A" w:rsidP="00800B3D">
      <w:pPr>
        <w:rPr>
          <w:sz w:val="24"/>
          <w:szCs w:val="24"/>
        </w:rPr>
      </w:pPr>
    </w:p>
    <w:p w14:paraId="753D26E3" w14:textId="77777777" w:rsidR="0056026A" w:rsidRPr="0056026A" w:rsidRDefault="0056026A" w:rsidP="00800B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PEARL: </w:t>
      </w:r>
      <w:r>
        <w:rPr>
          <w:sz w:val="24"/>
          <w:szCs w:val="24"/>
        </w:rPr>
        <w:t>To remember this, Take 50 and 100 and divide by dextrose concentration (50/D10 = 5 cc/kg, 100/D10 = 10 cc/kg)</w:t>
      </w:r>
    </w:p>
    <w:p w14:paraId="4609C94D" w14:textId="77777777" w:rsidR="0056026A" w:rsidRPr="0056026A" w:rsidRDefault="0056026A" w:rsidP="00800B3D">
      <w:pPr>
        <w:rPr>
          <w:sz w:val="24"/>
          <w:szCs w:val="24"/>
        </w:rPr>
      </w:pPr>
    </w:p>
    <w:p w14:paraId="007C6C1D" w14:textId="77777777" w:rsidR="00B25477" w:rsidRDefault="00B25477" w:rsidP="00800B3D">
      <w:pPr>
        <w:rPr>
          <w:sz w:val="24"/>
          <w:szCs w:val="24"/>
        </w:rPr>
      </w:pPr>
      <w:r w:rsidRPr="00BE70D2">
        <w:rPr>
          <w:b/>
          <w:sz w:val="24"/>
          <w:szCs w:val="24"/>
        </w:rPr>
        <w:t>Anticonvulsants</w:t>
      </w:r>
      <w:r>
        <w:rPr>
          <w:sz w:val="24"/>
          <w:szCs w:val="24"/>
        </w:rPr>
        <w:t xml:space="preserve"> – administer if seizure persists &gt; 5 min</w:t>
      </w:r>
    </w:p>
    <w:p w14:paraId="404C3F8B" w14:textId="77777777" w:rsidR="00122874" w:rsidRDefault="00122874" w:rsidP="00122874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Lorazepam</w:t>
      </w:r>
      <w:proofErr w:type="spellEnd"/>
      <w:r>
        <w:rPr>
          <w:sz w:val="24"/>
          <w:szCs w:val="24"/>
        </w:rPr>
        <w:t xml:space="preserve"> </w:t>
      </w:r>
      <w:r w:rsidR="0056026A">
        <w:rPr>
          <w:sz w:val="24"/>
          <w:szCs w:val="24"/>
        </w:rPr>
        <w:t>0</w:t>
      </w:r>
      <w:r>
        <w:rPr>
          <w:sz w:val="24"/>
          <w:szCs w:val="24"/>
        </w:rPr>
        <w:t>.05-</w:t>
      </w:r>
      <w:r w:rsidR="0056026A">
        <w:rPr>
          <w:sz w:val="24"/>
          <w:szCs w:val="24"/>
        </w:rPr>
        <w:t>0</w:t>
      </w:r>
      <w:r>
        <w:rPr>
          <w:sz w:val="24"/>
          <w:szCs w:val="24"/>
        </w:rPr>
        <w:t xml:space="preserve">.1 mg/kg </w:t>
      </w:r>
      <w:r w:rsidR="0056026A">
        <w:rPr>
          <w:sz w:val="24"/>
          <w:szCs w:val="24"/>
        </w:rPr>
        <w:t xml:space="preserve">IV or IM </w:t>
      </w:r>
      <w:r>
        <w:rPr>
          <w:sz w:val="24"/>
          <w:szCs w:val="24"/>
        </w:rPr>
        <w:t>to max dose of 4 mg</w:t>
      </w:r>
      <w:r w:rsidRPr="00122874">
        <w:rPr>
          <w:sz w:val="24"/>
          <w:szCs w:val="24"/>
        </w:rPr>
        <w:sym w:font="Wingdings" w:char="F0E0"/>
      </w:r>
      <w:r>
        <w:rPr>
          <w:sz w:val="24"/>
          <w:szCs w:val="24"/>
        </w:rPr>
        <w:t>If continues</w:t>
      </w:r>
      <w:r w:rsidRPr="00122874">
        <w:rPr>
          <w:sz w:val="24"/>
          <w:szCs w:val="24"/>
        </w:rPr>
        <w:sym w:font="Wingdings" w:char="F0E0"/>
      </w:r>
      <w:r>
        <w:rPr>
          <w:sz w:val="24"/>
          <w:szCs w:val="24"/>
        </w:rPr>
        <w:t>give additional dose</w:t>
      </w:r>
      <w:r w:rsidRPr="00122874">
        <w:rPr>
          <w:sz w:val="24"/>
          <w:szCs w:val="24"/>
        </w:rPr>
        <w:sym w:font="Wingdings" w:char="F0E0"/>
      </w:r>
      <w:r>
        <w:rPr>
          <w:sz w:val="24"/>
          <w:szCs w:val="24"/>
        </w:rPr>
        <w:t>Seizure still persists</w:t>
      </w:r>
      <w:r w:rsidRPr="00122874">
        <w:rPr>
          <w:sz w:val="24"/>
          <w:szCs w:val="24"/>
        </w:rPr>
        <w:sym w:font="Wingdings" w:char="F0E0"/>
      </w:r>
      <w:proofErr w:type="spellStart"/>
      <w:r>
        <w:rPr>
          <w:sz w:val="24"/>
          <w:szCs w:val="24"/>
        </w:rPr>
        <w:t>fosphenytoin</w:t>
      </w:r>
      <w:proofErr w:type="spellEnd"/>
      <w:r>
        <w:rPr>
          <w:sz w:val="24"/>
          <w:szCs w:val="24"/>
        </w:rPr>
        <w:t xml:space="preserve"> 15-20 mg/kg IV to max dose of 1000 mg</w:t>
      </w:r>
    </w:p>
    <w:p w14:paraId="482E9B60" w14:textId="77777777" w:rsidR="00122874" w:rsidRDefault="00122874" w:rsidP="00122874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 IV access</w:t>
      </w:r>
      <w:r w:rsidRPr="00122874">
        <w:rPr>
          <w:sz w:val="24"/>
          <w:szCs w:val="24"/>
        </w:rPr>
        <w:sym w:font="Wingdings" w:char="F0E0"/>
      </w:r>
      <w:proofErr w:type="gramStart"/>
      <w:r>
        <w:rPr>
          <w:sz w:val="24"/>
          <w:szCs w:val="24"/>
        </w:rPr>
        <w:t>.5</w:t>
      </w:r>
      <w:proofErr w:type="gramEnd"/>
      <w:r>
        <w:rPr>
          <w:sz w:val="24"/>
          <w:szCs w:val="24"/>
        </w:rPr>
        <w:t xml:space="preserve"> mg/kg rectal diazepam gel to max dose of 20 mg</w:t>
      </w:r>
    </w:p>
    <w:p w14:paraId="3F0B9C0C" w14:textId="77777777" w:rsidR="00B96D82" w:rsidRDefault="00B96D82" w:rsidP="00B96D82">
      <w:pPr>
        <w:rPr>
          <w:sz w:val="24"/>
          <w:szCs w:val="24"/>
        </w:rPr>
      </w:pPr>
      <w:r w:rsidRPr="00BE70D2">
        <w:rPr>
          <w:b/>
          <w:sz w:val="24"/>
          <w:szCs w:val="24"/>
        </w:rPr>
        <w:t xml:space="preserve">Supportive measures </w:t>
      </w:r>
      <w:r>
        <w:rPr>
          <w:sz w:val="24"/>
          <w:szCs w:val="24"/>
        </w:rPr>
        <w:t>– cooling blanket, antipyretics</w:t>
      </w:r>
    </w:p>
    <w:p w14:paraId="3B6E60F6" w14:textId="77777777" w:rsidR="00B96D82" w:rsidRDefault="00B96D82" w:rsidP="00B96D82">
      <w:pPr>
        <w:rPr>
          <w:sz w:val="24"/>
          <w:szCs w:val="24"/>
        </w:rPr>
      </w:pPr>
    </w:p>
    <w:p w14:paraId="148A86BA" w14:textId="77777777" w:rsidR="00B96D82" w:rsidRDefault="00B96D82" w:rsidP="00B96D82">
      <w:pPr>
        <w:rPr>
          <w:sz w:val="24"/>
          <w:szCs w:val="24"/>
        </w:rPr>
      </w:pPr>
      <w:r w:rsidRPr="00BE70D2">
        <w:rPr>
          <w:b/>
          <w:sz w:val="24"/>
          <w:szCs w:val="24"/>
        </w:rPr>
        <w:t>PEARL</w:t>
      </w:r>
      <w:r w:rsidR="003B690F">
        <w:rPr>
          <w:sz w:val="24"/>
          <w:szCs w:val="24"/>
        </w:rPr>
        <w:t xml:space="preserve"> – R</w:t>
      </w:r>
      <w:r>
        <w:rPr>
          <w:sz w:val="24"/>
          <w:szCs w:val="24"/>
        </w:rPr>
        <w:t xml:space="preserve">emember that if the patient is not seizing, stable, and has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hx</w:t>
      </w:r>
      <w:proofErr w:type="spellEnd"/>
      <w:r>
        <w:rPr>
          <w:sz w:val="24"/>
          <w:szCs w:val="24"/>
        </w:rPr>
        <w:t xml:space="preserve"> and PE unremarkable for something other t</w:t>
      </w:r>
      <w:r w:rsidR="0056026A">
        <w:rPr>
          <w:sz w:val="24"/>
          <w:szCs w:val="24"/>
        </w:rPr>
        <w:t>han febrile seizures, then no treatment</w:t>
      </w:r>
      <w:r>
        <w:rPr>
          <w:sz w:val="24"/>
          <w:szCs w:val="24"/>
        </w:rPr>
        <w:t xml:space="preserve"> necessary</w:t>
      </w:r>
    </w:p>
    <w:p w14:paraId="215F3A61" w14:textId="77777777" w:rsidR="0056026A" w:rsidRDefault="0056026A" w:rsidP="00B96D82">
      <w:pPr>
        <w:rPr>
          <w:sz w:val="24"/>
          <w:szCs w:val="24"/>
        </w:rPr>
      </w:pPr>
    </w:p>
    <w:p w14:paraId="5D4F668A" w14:textId="77777777" w:rsidR="0056026A" w:rsidRDefault="0056026A" w:rsidP="00B96D8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Hyponatremia</w:t>
      </w:r>
      <w:proofErr w:type="spellEnd"/>
      <w:r>
        <w:rPr>
          <w:b/>
          <w:sz w:val="24"/>
          <w:szCs w:val="24"/>
        </w:rPr>
        <w:t xml:space="preserve"> treatment- </w:t>
      </w:r>
      <w:r>
        <w:rPr>
          <w:sz w:val="24"/>
          <w:szCs w:val="24"/>
        </w:rPr>
        <w:t xml:space="preserve">rare cause of seizures in kids, usually from </w:t>
      </w:r>
      <w:proofErr w:type="spellStart"/>
      <w:r>
        <w:rPr>
          <w:sz w:val="24"/>
          <w:szCs w:val="24"/>
        </w:rPr>
        <w:t>overdilution</w:t>
      </w:r>
      <w:proofErr w:type="spellEnd"/>
      <w:r>
        <w:rPr>
          <w:sz w:val="24"/>
          <w:szCs w:val="24"/>
        </w:rPr>
        <w:t xml:space="preserve"> of formula with water</w:t>
      </w:r>
    </w:p>
    <w:p w14:paraId="4A1DAB07" w14:textId="77777777" w:rsidR="0056026A" w:rsidRPr="0056026A" w:rsidRDefault="0056026A" w:rsidP="00B96D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Treatment- </w:t>
      </w:r>
      <w:r>
        <w:rPr>
          <w:sz w:val="24"/>
          <w:szCs w:val="24"/>
        </w:rPr>
        <w:t xml:space="preserve">3% hypertonic saline- </w:t>
      </w:r>
      <w:proofErr w:type="gramStart"/>
      <w:r>
        <w:rPr>
          <w:sz w:val="24"/>
          <w:szCs w:val="24"/>
        </w:rPr>
        <w:t>3 cc/</w:t>
      </w:r>
      <w:proofErr w:type="gramEnd"/>
      <w:r>
        <w:rPr>
          <w:sz w:val="24"/>
          <w:szCs w:val="24"/>
        </w:rPr>
        <w:t>kg IV bolus until seizures stop</w:t>
      </w:r>
    </w:p>
    <w:p w14:paraId="6F36FEC9" w14:textId="77777777" w:rsidR="00CB6940" w:rsidRPr="00CB6940" w:rsidRDefault="00CB6940" w:rsidP="00800B3D">
      <w:pPr>
        <w:rPr>
          <w:b/>
          <w:sz w:val="24"/>
          <w:szCs w:val="24"/>
        </w:rPr>
      </w:pPr>
    </w:p>
    <w:p w14:paraId="2BD95DA8" w14:textId="77777777" w:rsidR="00A707FE" w:rsidRDefault="00A707FE" w:rsidP="00A70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Disposition</w:t>
      </w:r>
    </w:p>
    <w:p w14:paraId="4CEABA97" w14:textId="77777777" w:rsidR="00A707FE" w:rsidRDefault="0056026A" w:rsidP="00A707FE">
      <w:pPr>
        <w:rPr>
          <w:sz w:val="24"/>
          <w:szCs w:val="24"/>
        </w:rPr>
      </w:pPr>
      <w:r>
        <w:rPr>
          <w:sz w:val="24"/>
          <w:szCs w:val="24"/>
        </w:rPr>
        <w:t xml:space="preserve">Normal </w:t>
      </w:r>
      <w:proofErr w:type="spellStart"/>
      <w:r>
        <w:rPr>
          <w:sz w:val="24"/>
          <w:szCs w:val="24"/>
        </w:rPr>
        <w:t>neuro</w:t>
      </w:r>
      <w:proofErr w:type="spellEnd"/>
      <w:r>
        <w:rPr>
          <w:sz w:val="24"/>
          <w:szCs w:val="24"/>
        </w:rPr>
        <w:t xml:space="preserve"> exam and </w:t>
      </w:r>
      <w:r w:rsidR="008E1740">
        <w:rPr>
          <w:sz w:val="24"/>
          <w:szCs w:val="24"/>
        </w:rPr>
        <w:t>no antiepileptic used</w:t>
      </w:r>
      <w:r w:rsidR="008E1740" w:rsidRPr="008E1740">
        <w:rPr>
          <w:sz w:val="24"/>
          <w:szCs w:val="24"/>
        </w:rPr>
        <w:sym w:font="Wingdings" w:char="F0E0"/>
      </w:r>
      <w:r w:rsidR="008E1740">
        <w:rPr>
          <w:sz w:val="24"/>
          <w:szCs w:val="24"/>
        </w:rPr>
        <w:t xml:space="preserve">d/c home with </w:t>
      </w:r>
      <w:r>
        <w:rPr>
          <w:sz w:val="24"/>
          <w:szCs w:val="24"/>
        </w:rPr>
        <w:t xml:space="preserve">PCP </w:t>
      </w:r>
      <w:proofErr w:type="spellStart"/>
      <w:r>
        <w:rPr>
          <w:sz w:val="24"/>
          <w:szCs w:val="24"/>
        </w:rPr>
        <w:t>followup</w:t>
      </w:r>
      <w:proofErr w:type="spellEnd"/>
    </w:p>
    <w:p w14:paraId="64051469" w14:textId="77777777" w:rsidR="009C5A2D" w:rsidRDefault="008E1740" w:rsidP="00A707FE">
      <w:pPr>
        <w:rPr>
          <w:sz w:val="24"/>
          <w:szCs w:val="24"/>
        </w:rPr>
      </w:pPr>
      <w:r>
        <w:rPr>
          <w:sz w:val="24"/>
          <w:szCs w:val="24"/>
        </w:rPr>
        <w:t xml:space="preserve">Persistent seizures requiring </w:t>
      </w:r>
      <w:proofErr w:type="spellStart"/>
      <w:r>
        <w:rPr>
          <w:sz w:val="24"/>
          <w:szCs w:val="24"/>
        </w:rPr>
        <w:t>antiepileptics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hx</w:t>
      </w:r>
      <w:proofErr w:type="spellEnd"/>
      <w:r>
        <w:rPr>
          <w:sz w:val="24"/>
          <w:szCs w:val="24"/>
        </w:rPr>
        <w:t xml:space="preserve"> of seizures</w:t>
      </w:r>
      <w:r w:rsidRPr="008E1740">
        <w:rPr>
          <w:sz w:val="24"/>
          <w:szCs w:val="24"/>
        </w:rPr>
        <w:sym w:font="Wingdings" w:char="F0E0"/>
      </w:r>
      <w:r w:rsidR="0056026A">
        <w:rPr>
          <w:sz w:val="24"/>
          <w:szCs w:val="24"/>
        </w:rPr>
        <w:t xml:space="preserve"> admit</w:t>
      </w:r>
    </w:p>
    <w:p w14:paraId="31ECED04" w14:textId="77777777" w:rsidR="0056026A" w:rsidRDefault="0056026A" w:rsidP="00A707FE">
      <w:pPr>
        <w:rPr>
          <w:sz w:val="24"/>
          <w:szCs w:val="24"/>
        </w:rPr>
      </w:pPr>
      <w:r>
        <w:rPr>
          <w:sz w:val="24"/>
          <w:szCs w:val="24"/>
        </w:rPr>
        <w:t xml:space="preserve">Febrile Status </w:t>
      </w:r>
      <w:proofErr w:type="spellStart"/>
      <w:r>
        <w:rPr>
          <w:sz w:val="24"/>
          <w:szCs w:val="24"/>
        </w:rPr>
        <w:t>epilipiticus</w:t>
      </w:r>
      <w:proofErr w:type="spellEnd"/>
      <w:r>
        <w:rPr>
          <w:sz w:val="24"/>
          <w:szCs w:val="24"/>
        </w:rPr>
        <w:t>- admit ICU</w:t>
      </w:r>
    </w:p>
    <w:p w14:paraId="694D895E" w14:textId="77777777" w:rsidR="0056026A" w:rsidRDefault="0056026A" w:rsidP="00A707FE">
      <w:pPr>
        <w:rPr>
          <w:sz w:val="24"/>
          <w:szCs w:val="24"/>
        </w:rPr>
      </w:pPr>
    </w:p>
    <w:p w14:paraId="5E9BCFF6" w14:textId="3A8C327F" w:rsidR="0056026A" w:rsidRDefault="007C53CB" w:rsidP="00A707F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Parental Education</w:t>
      </w:r>
    </w:p>
    <w:p w14:paraId="579CEF11" w14:textId="77777777" w:rsidR="007C53CB" w:rsidRDefault="007C53CB" w:rsidP="00A707FE">
      <w:pPr>
        <w:rPr>
          <w:b/>
          <w:sz w:val="24"/>
          <w:szCs w:val="24"/>
        </w:rPr>
      </w:pPr>
    </w:p>
    <w:p w14:paraId="2F7A0B61" w14:textId="5D40935A" w:rsidR="007C53CB" w:rsidRDefault="007C53CB" w:rsidP="00A707FE">
      <w:pPr>
        <w:rPr>
          <w:sz w:val="24"/>
          <w:szCs w:val="24"/>
        </w:rPr>
      </w:pPr>
      <w:r>
        <w:rPr>
          <w:sz w:val="24"/>
          <w:szCs w:val="24"/>
        </w:rPr>
        <w:t>Important to reassure parents that simple febrile seizures are not harmful to children in of themselves</w:t>
      </w:r>
      <w:r w:rsidR="00053B24">
        <w:rPr>
          <w:sz w:val="24"/>
          <w:szCs w:val="24"/>
        </w:rPr>
        <w:t xml:space="preserve"> and that it is about how quickly the child’s temperature rises.  Re-assure parents that their child’s brain is not “boiling inside of their head.”  Make sure they know that there is nothing they could have done to prevent the seizure.</w:t>
      </w:r>
    </w:p>
    <w:p w14:paraId="1401A2A1" w14:textId="77777777" w:rsidR="00053B24" w:rsidRDefault="00053B24" w:rsidP="00A707FE">
      <w:pPr>
        <w:rPr>
          <w:sz w:val="24"/>
          <w:szCs w:val="24"/>
        </w:rPr>
      </w:pPr>
    </w:p>
    <w:p w14:paraId="1DC8BEE6" w14:textId="5946FA19" w:rsidR="00053B24" w:rsidRDefault="00053B24" w:rsidP="00A707FE">
      <w:pPr>
        <w:rPr>
          <w:sz w:val="24"/>
          <w:szCs w:val="24"/>
        </w:rPr>
      </w:pPr>
      <w:r>
        <w:rPr>
          <w:sz w:val="24"/>
          <w:szCs w:val="24"/>
        </w:rPr>
        <w:t>Febrile seizures do not increase the risk of a future diagnosis of epilepsy unless the child has already diagnosed developmental delays</w:t>
      </w:r>
    </w:p>
    <w:p w14:paraId="3950512D" w14:textId="77777777" w:rsidR="00053B24" w:rsidRDefault="00053B24" w:rsidP="00A707FE">
      <w:pPr>
        <w:rPr>
          <w:sz w:val="24"/>
          <w:szCs w:val="24"/>
        </w:rPr>
      </w:pPr>
    </w:p>
    <w:p w14:paraId="12F56741" w14:textId="1161C3D5" w:rsidR="00053B24" w:rsidRPr="00053B24" w:rsidRDefault="00053B24" w:rsidP="00A707FE">
      <w:pPr>
        <w:rPr>
          <w:sz w:val="24"/>
          <w:szCs w:val="24"/>
        </w:rPr>
      </w:pPr>
      <w:r>
        <w:rPr>
          <w:sz w:val="24"/>
          <w:szCs w:val="24"/>
        </w:rPr>
        <w:t xml:space="preserve">Antipyretics like acetaminophen and ibuprofen </w:t>
      </w:r>
      <w:r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prevent febrile seizures- even when given prophylactically (very important to tell parents to avoid unnecessary antipyretics and parental worry)</w:t>
      </w:r>
    </w:p>
    <w:p w14:paraId="1A85F107" w14:textId="77777777" w:rsidR="0056026A" w:rsidRDefault="0056026A" w:rsidP="00A707FE">
      <w:pPr>
        <w:rPr>
          <w:sz w:val="24"/>
          <w:szCs w:val="24"/>
        </w:rPr>
      </w:pPr>
    </w:p>
    <w:p w14:paraId="1F7C5929" w14:textId="77777777" w:rsidR="003B690F" w:rsidRDefault="003B690F" w:rsidP="00A707FE">
      <w:pPr>
        <w:rPr>
          <w:sz w:val="24"/>
          <w:szCs w:val="24"/>
        </w:rPr>
      </w:pPr>
      <w:r>
        <w:rPr>
          <w:sz w:val="24"/>
          <w:szCs w:val="24"/>
        </w:rPr>
        <w:t xml:space="preserve">Script by: Dr. Andrea </w:t>
      </w:r>
      <w:proofErr w:type="spellStart"/>
      <w:r>
        <w:rPr>
          <w:sz w:val="24"/>
          <w:szCs w:val="24"/>
        </w:rPr>
        <w:t>Sarchi</w:t>
      </w:r>
      <w:proofErr w:type="spellEnd"/>
    </w:p>
    <w:p w14:paraId="0075358B" w14:textId="77777777" w:rsidR="00A707FE" w:rsidRPr="00337EF7" w:rsidRDefault="00A707FE" w:rsidP="00A707FE">
      <w:pPr>
        <w:rPr>
          <w:sz w:val="24"/>
          <w:szCs w:val="24"/>
        </w:rPr>
      </w:pPr>
      <w:r>
        <w:rPr>
          <w:sz w:val="24"/>
          <w:szCs w:val="24"/>
        </w:rPr>
        <w:t xml:space="preserve">(Contact: </w:t>
      </w:r>
      <w:hyperlink r:id="rId7" w:history="1">
        <w:r w:rsidRPr="00380D72">
          <w:rPr>
            <w:rStyle w:val="Hyperlink"/>
            <w:sz w:val="24"/>
            <w:szCs w:val="24"/>
          </w:rPr>
          <w:t>steve@embasic.org</w:t>
        </w:r>
      </w:hyperlink>
      <w:r>
        <w:rPr>
          <w:sz w:val="24"/>
          <w:szCs w:val="24"/>
        </w:rPr>
        <w:t>)</w:t>
      </w:r>
    </w:p>
    <w:p w14:paraId="2B93B917" w14:textId="77777777" w:rsidR="00402D05" w:rsidRDefault="00402D05"/>
    <w:sectPr w:rsidR="00402D05" w:rsidSect="003B690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7C36F" w14:textId="77777777" w:rsidR="007C53CB" w:rsidRDefault="007C53CB" w:rsidP="004F38C6">
      <w:r>
        <w:separator/>
      </w:r>
    </w:p>
  </w:endnote>
  <w:endnote w:type="continuationSeparator" w:id="0">
    <w:p w14:paraId="293AD6F5" w14:textId="77777777" w:rsidR="007C53CB" w:rsidRDefault="007C53CB" w:rsidP="004F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0658C" w14:textId="77777777" w:rsidR="007C53CB" w:rsidRDefault="007C53CB" w:rsidP="004F38C6">
      <w:r>
        <w:separator/>
      </w:r>
    </w:p>
  </w:footnote>
  <w:footnote w:type="continuationSeparator" w:id="0">
    <w:p w14:paraId="3CD481AA" w14:textId="77777777" w:rsidR="007C53CB" w:rsidRDefault="007C53CB" w:rsidP="004F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FE"/>
    <w:rsid w:val="00053B24"/>
    <w:rsid w:val="0008316E"/>
    <w:rsid w:val="00094B73"/>
    <w:rsid w:val="00122874"/>
    <w:rsid w:val="001C0914"/>
    <w:rsid w:val="001D1ECB"/>
    <w:rsid w:val="001E7837"/>
    <w:rsid w:val="001F5CF7"/>
    <w:rsid w:val="00231407"/>
    <w:rsid w:val="002746D4"/>
    <w:rsid w:val="003B690F"/>
    <w:rsid w:val="00402D05"/>
    <w:rsid w:val="004F38C6"/>
    <w:rsid w:val="005039EF"/>
    <w:rsid w:val="0056026A"/>
    <w:rsid w:val="0063438E"/>
    <w:rsid w:val="00672814"/>
    <w:rsid w:val="007152CA"/>
    <w:rsid w:val="007B40A4"/>
    <w:rsid w:val="007C53CB"/>
    <w:rsid w:val="00800B3D"/>
    <w:rsid w:val="008A6827"/>
    <w:rsid w:val="008E1740"/>
    <w:rsid w:val="00900603"/>
    <w:rsid w:val="00906754"/>
    <w:rsid w:val="009466D0"/>
    <w:rsid w:val="00953269"/>
    <w:rsid w:val="009A6020"/>
    <w:rsid w:val="009C5A2D"/>
    <w:rsid w:val="00A707FE"/>
    <w:rsid w:val="00AF2F80"/>
    <w:rsid w:val="00B22FCC"/>
    <w:rsid w:val="00B25477"/>
    <w:rsid w:val="00B96D82"/>
    <w:rsid w:val="00BA7188"/>
    <w:rsid w:val="00BE70D2"/>
    <w:rsid w:val="00BF4FBD"/>
    <w:rsid w:val="00CB3FC5"/>
    <w:rsid w:val="00CB6940"/>
    <w:rsid w:val="00D868F5"/>
    <w:rsid w:val="00DE7F1F"/>
    <w:rsid w:val="00E17636"/>
    <w:rsid w:val="00ED2D88"/>
    <w:rsid w:val="00ED4742"/>
    <w:rsid w:val="00ED74FE"/>
    <w:rsid w:val="00FA0D54"/>
    <w:rsid w:val="00F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10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7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8C6"/>
  </w:style>
  <w:style w:type="paragraph" w:styleId="Footer">
    <w:name w:val="footer"/>
    <w:basedOn w:val="Normal"/>
    <w:link w:val="FooterChar"/>
    <w:uiPriority w:val="99"/>
    <w:semiHidden/>
    <w:unhideWhenUsed/>
    <w:rsid w:val="004F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8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7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8C6"/>
  </w:style>
  <w:style w:type="paragraph" w:styleId="Footer">
    <w:name w:val="footer"/>
    <w:basedOn w:val="Normal"/>
    <w:link w:val="FooterChar"/>
    <w:uiPriority w:val="99"/>
    <w:semiHidden/>
    <w:unhideWhenUsed/>
    <w:rsid w:val="004F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eve@embasi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1054</Words>
  <Characters>6014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Sarchi</dc:creator>
  <cp:lastModifiedBy>Steve Carroll</cp:lastModifiedBy>
  <cp:revision>5</cp:revision>
  <dcterms:created xsi:type="dcterms:W3CDTF">2014-11-30T12:26:00Z</dcterms:created>
  <dcterms:modified xsi:type="dcterms:W3CDTF">2014-11-30T12:55:00Z</dcterms:modified>
</cp:coreProperties>
</file>