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3100D1">
        <w:rPr>
          <w:b/>
          <w:sz w:val="30"/>
          <w:szCs w:val="30"/>
        </w:rPr>
        <w:t>Eye Complaints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 Acuity</w:t>
      </w:r>
      <w:r>
        <w:rPr>
          <w:rFonts w:ascii="Times New Roman" w:hAnsi="Times New Roman" w:cs="Times New Roman"/>
          <w:sz w:val="24"/>
          <w:szCs w:val="24"/>
        </w:rPr>
        <w:t>- The vital sign of the eye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sure it is done in triage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not done,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done ASAP- hanging eye chart in the ED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(</w:t>
      </w:r>
      <w:proofErr w:type="spellStart"/>
      <w:r>
        <w:rPr>
          <w:rFonts w:ascii="Times New Roman" w:hAnsi="Times New Roman" w:cs="Times New Roman"/>
          <w:sz w:val="24"/>
          <w:szCs w:val="24"/>
        </w:rPr>
        <w:t>EyeChart</w:t>
      </w:r>
      <w:proofErr w:type="spellEnd"/>
      <w:r>
        <w:rPr>
          <w:rFonts w:ascii="Times New Roman" w:hAnsi="Times New Roman" w:cs="Times New Roman"/>
          <w:sz w:val="24"/>
          <w:szCs w:val="24"/>
        </w:rPr>
        <w:t>- Free at Apple Store)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patient can’t see anything- can they see fingers, light, or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patient doesn’t have glasses/contacts- use a pinhole viewer or poke a hole in an index card/piece of paper and have patient hold up to their eye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</w:t>
      </w:r>
      <w:r>
        <w:rPr>
          <w:rFonts w:ascii="Times New Roman" w:hAnsi="Times New Roman" w:cs="Times New Roman"/>
          <w:sz w:val="24"/>
          <w:szCs w:val="24"/>
        </w:rPr>
        <w:t>- Only exception to getting a visual acuity first is a chemical burn to the eye- “test answer” is to get patient irrigated first with copious amounts of water (see section on chemical burns)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</w:p>
    <w:p w:rsidR="003100D1" w:rsidRDefault="003100D1" w:rsidP="0031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-Trauma to the eye, foreign body, or chemical burn?</w:t>
      </w:r>
    </w:p>
    <w:p w:rsidR="00E56413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413">
        <w:rPr>
          <w:rFonts w:ascii="Times New Roman" w:hAnsi="Times New Roman" w:cs="Times New Roman"/>
          <w:sz w:val="24"/>
          <w:szCs w:val="24"/>
        </w:rPr>
        <w:t>-Symptoms gradual or sudden?</w:t>
      </w:r>
    </w:p>
    <w:p w:rsidR="003100D1" w:rsidRDefault="003100D1" w:rsidP="00E564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 eye or discharge?</w:t>
      </w:r>
      <w:r w:rsidR="00E56413">
        <w:rPr>
          <w:rFonts w:ascii="Times New Roman" w:hAnsi="Times New Roman" w:cs="Times New Roman"/>
          <w:sz w:val="24"/>
          <w:szCs w:val="24"/>
        </w:rPr>
        <w:t xml:space="preserve">  Wake up with eyes matted shut?</w:t>
      </w:r>
    </w:p>
    <w:p w:rsidR="00E56413" w:rsidRDefault="00E56413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-Vision loss?</w:t>
      </w:r>
    </w:p>
    <w:p w:rsidR="003100D1" w:rsidRDefault="003100D1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6413">
        <w:rPr>
          <w:rFonts w:ascii="Times New Roman" w:hAnsi="Times New Roman" w:cs="Times New Roman"/>
          <w:sz w:val="24"/>
          <w:szCs w:val="24"/>
        </w:rPr>
        <w:t>-</w:t>
      </w:r>
      <w:r w:rsidR="00FC6999">
        <w:rPr>
          <w:rFonts w:ascii="Times New Roman" w:hAnsi="Times New Roman" w:cs="Times New Roman"/>
          <w:sz w:val="24"/>
          <w:szCs w:val="24"/>
        </w:rPr>
        <w:t>PMH- Contacts (VERY IMPORTANT TO ASK!)</w:t>
      </w:r>
      <w:proofErr w:type="gramEnd"/>
    </w:p>
    <w:p w:rsidR="00FC6999" w:rsidRDefault="00FC6999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-Glasses?  Last time saw an optometrist/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opthomologist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C6999" w:rsidRDefault="00FC6999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eye issues and full PMH, PSH, allergies, meds, etc.</w:t>
      </w:r>
    </w:p>
    <w:p w:rsidR="00FC6999" w:rsidRDefault="00FC6999" w:rsidP="003100D1">
      <w:pPr>
        <w:rPr>
          <w:rFonts w:ascii="Times New Roman" w:hAnsi="Times New Roman" w:cs="Times New Roman"/>
          <w:sz w:val="24"/>
          <w:szCs w:val="24"/>
        </w:rPr>
      </w:pPr>
    </w:p>
    <w:p w:rsidR="00965708" w:rsidRDefault="00965708" w:rsidP="0031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</w:p>
    <w:p w:rsidR="00965708" w:rsidRDefault="00965708" w:rsidP="003100D1">
      <w:pPr>
        <w:rPr>
          <w:rFonts w:ascii="Times New Roman" w:hAnsi="Times New Roman" w:cs="Times New Roman"/>
          <w:b/>
          <w:sz w:val="24"/>
          <w:szCs w:val="24"/>
        </w:rPr>
      </w:pPr>
    </w:p>
    <w:p w:rsidR="00FC6999" w:rsidRDefault="00965708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External eye exam- Compare eyes side by side- redness, sclera bleeding,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conjunctival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injection, lid droop, </w:t>
      </w: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-Extra-Ocular movements- trace the H, test accommodation</w:t>
      </w: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-Palpate the orbital area for any tenderness/swelling</w:t>
      </w: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Opthalmoscope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exam- check pupil reactivity, bleeding in sclera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subconjunctival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hemorrhage),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(blood in anterior chamber)</w:t>
      </w:r>
    </w:p>
    <w:p w:rsidR="00765F6E" w:rsidRDefault="00765F6E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-Also check for any opaque spots on the cornea (corneal infiltrates/ulcers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for corneal abrasions in contact lens wearers</w:t>
      </w: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-Evert the eye lids- check for foreign bodies of upper and lower lids, can take moistened cotton swab and wipe inside of eyelids to be sure- foreign bodies can easily </w:t>
      </w:r>
      <w:r w:rsidR="00691A68">
        <w:rPr>
          <w:rFonts w:ascii="Times New Roman" w:hAnsi="Times New Roman" w:cs="Times New Roman"/>
          <w:sz w:val="24"/>
          <w:szCs w:val="24"/>
        </w:rPr>
        <w:t xml:space="preserve">hide </w:t>
      </w:r>
      <w:r>
        <w:rPr>
          <w:rFonts w:ascii="Times New Roman" w:hAnsi="Times New Roman" w:cs="Times New Roman"/>
          <w:sz w:val="24"/>
          <w:szCs w:val="24"/>
        </w:rPr>
        <w:t>in the lids</w:t>
      </w:r>
    </w:p>
    <w:p w:rsidR="00965708" w:rsidRDefault="00965708" w:rsidP="003100D1">
      <w:pPr>
        <w:rPr>
          <w:rFonts w:ascii="Times New Roman" w:hAnsi="Times New Roman" w:cs="Times New Roman"/>
          <w:sz w:val="24"/>
          <w:szCs w:val="24"/>
        </w:rPr>
      </w:pPr>
    </w:p>
    <w:p w:rsidR="00965708" w:rsidRDefault="00965708" w:rsidP="003100D1">
      <w:pPr>
        <w:rPr>
          <w:rFonts w:ascii="Times New Roman" w:hAnsi="Times New Roman" w:cs="Times New Roman"/>
          <w:b/>
          <w:sz w:val="24"/>
          <w:szCs w:val="24"/>
        </w:rPr>
      </w:pPr>
    </w:p>
    <w:p w:rsidR="00965708" w:rsidRDefault="00965708" w:rsidP="0031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Anesthesai</w:t>
      </w:r>
      <w:proofErr w:type="spellEnd"/>
    </w:p>
    <w:p w:rsidR="00765F6E" w:rsidRDefault="00965708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-Trauma to the eye</w:t>
      </w:r>
      <w:r w:rsidR="00765F6E">
        <w:rPr>
          <w:rFonts w:ascii="Times New Roman" w:hAnsi="Times New Roman" w:cs="Times New Roman"/>
          <w:sz w:val="24"/>
          <w:szCs w:val="24"/>
        </w:rPr>
        <w:t xml:space="preserve"> can be incredibly painful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-1-2 drops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proparacaine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pain control/facilitate </w:t>
      </w:r>
      <w:r w:rsidR="00E36AB3">
        <w:rPr>
          <w:rFonts w:ascii="Times New Roman" w:hAnsi="Times New Roman" w:cs="Times New Roman"/>
          <w:sz w:val="24"/>
          <w:szCs w:val="24"/>
        </w:rPr>
        <w:t>exam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-Warn the patient that it will sting a little but will feel better- coach them</w:t>
      </w:r>
    </w:p>
    <w:p w:rsidR="00E36AB3" w:rsidRDefault="00E36AB3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-Can’t send patient home with it (will use too much and impair healing) but small study says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proparacaine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ok- needs further study 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</w:p>
    <w:p w:rsidR="00965708" w:rsidRDefault="00765F6E" w:rsidP="009657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Fundoscopic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Look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papilledema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changes suggestive of central retinal artery/vein occlusion (see section on CRAO/CRVO)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-Pan-</w:t>
      </w:r>
      <w:proofErr w:type="spellStart"/>
      <w:r>
        <w:rPr>
          <w:rFonts w:ascii="Times New Roman" w:hAnsi="Times New Roman" w:cs="Times New Roman"/>
          <w:sz w:val="24"/>
          <w:szCs w:val="24"/>
        </w:rPr>
        <w:t>opthalmoscope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much easier to use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embasic.org for videos on how to do this exam effectively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</w:p>
    <w:p w:rsidR="00765F6E" w:rsidRDefault="00765F6E" w:rsidP="00965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Slit lamp exam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-Takes a lot of practice- do it on every eye patient to get good at it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embasic.org for videos on how to do this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A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urn off light and lock lamp into place after exam to prevent damage</w:t>
      </w:r>
    </w:p>
    <w:p w:rsid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</w:p>
    <w:p w:rsidR="00DB05FD" w:rsidRDefault="00DB05FD" w:rsidP="009657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DB05FD" w:rsidRDefault="00DB05FD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strip, saline, wood’s lamp</w:t>
      </w:r>
    </w:p>
    <w:p w:rsidR="00DB05FD" w:rsidRDefault="00DB05FD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patient’s contacts out (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permanently stain them)</w:t>
      </w:r>
    </w:p>
    <w:p w:rsidR="00DB05FD" w:rsidRDefault="00DB05FD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strip just above patient’s eye, put drop of saline onto strop and let it roll into patient’s eye</w:t>
      </w:r>
    </w:p>
    <w:p w:rsidR="00DB05FD" w:rsidRDefault="00DB05FD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-Darken room, turn on wood’s lamp and examine for any dense, opaque uptake in corneal- will fluoresce = corneal abrasion</w:t>
      </w:r>
    </w:p>
    <w:p w:rsidR="00691A68" w:rsidRDefault="00691A68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-Vertical corneal abrasions = probable upper eyelid foreign body</w:t>
      </w:r>
    </w:p>
    <w:p w:rsidR="00DB05FD" w:rsidRDefault="00DB05FD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2B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lesions (herpes simplex infection of eye)</w:t>
      </w:r>
    </w:p>
    <w:p w:rsidR="00CC2B36" w:rsidRDefault="00CC2B36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Sidell’s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sign- river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flowing- indicates open globe</w:t>
      </w:r>
    </w:p>
    <w:p w:rsidR="00CC2B36" w:rsidRDefault="00CC2B36" w:rsidP="00965708">
      <w:pPr>
        <w:rPr>
          <w:rFonts w:ascii="Times New Roman" w:hAnsi="Times New Roman" w:cs="Times New Roman"/>
          <w:sz w:val="24"/>
          <w:szCs w:val="24"/>
        </w:rPr>
      </w:pPr>
    </w:p>
    <w:p w:rsidR="00DB05FD" w:rsidRDefault="00CC2B36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For 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exam, don’t have to physically touch the patient’s eye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strip- technically you should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but may see it without “painting” it on the eye- try doing it first without touching the eye, if negative then can touch the eye if trauma/suspicious</w:t>
      </w:r>
    </w:p>
    <w:p w:rsidR="00765F6E" w:rsidRPr="00765F6E" w:rsidRDefault="00765F6E" w:rsidP="0096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noProof/>
        </w:rPr>
        <w:drawing>
          <wp:inline distT="0" distB="0" distL="0" distR="0">
            <wp:extent cx="1306830" cy="979251"/>
            <wp:effectExtent l="19050" t="0" r="7620" b="0"/>
            <wp:docPr id="1" name="Picture 1" descr="http://www.southbayophthalmology.com/wp-content/uploads/2010/04/corneal-abrasio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bayophthalmology.com/wp-content/uploads/2010/04/corneal-abrasion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7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5FD">
        <w:rPr>
          <w:noProof/>
        </w:rPr>
        <w:t xml:space="preserve">   </w:t>
      </w:r>
      <w:r w:rsidR="00DB05FD">
        <w:rPr>
          <w:noProof/>
        </w:rPr>
        <w:drawing>
          <wp:inline distT="0" distB="0" distL="0" distR="0">
            <wp:extent cx="1413510" cy="975360"/>
            <wp:effectExtent l="19050" t="0" r="0" b="0"/>
            <wp:docPr id="4" name="Picture 4" descr="http://4.bp.blogspot.com/-tSLbGiJvjhY/Tw1oXj4jMsI/AAAAAAAACCM/RYoFTMWHdRI/s1600/Classic_dendritic_ulcer_in_Herpetic_Simplex_Keratitis_H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tSLbGiJvjhY/Tw1oXj4jMsI/AAAAAAAACCM/RYoFTMWHdRI/s1600/Classic_dendritic_ulcer_in_Herpetic_Simplex_Keratitis_H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08" cy="9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5FD">
        <w:rPr>
          <w:noProof/>
        </w:rPr>
        <w:t xml:space="preserve"> </w:t>
      </w:r>
      <w:r w:rsidR="00DB05FD">
        <w:rPr>
          <w:noProof/>
        </w:rPr>
        <w:drawing>
          <wp:inline distT="0" distB="0" distL="0" distR="0">
            <wp:extent cx="1543050" cy="1028700"/>
            <wp:effectExtent l="19050" t="0" r="0" b="0"/>
            <wp:docPr id="7" name="Picture 7" descr="http://www.bausch.com/en/ECP/For-Your-Practice/Resource-Materials/Clinical-Photos/~/media/FC549E4ED77E47F2AF27A87DC5C07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usch.com/en/ECP/For-Your-Practice/Resource-Materials/Clinical-Photos/~/media/FC549E4ED77E47F2AF27A87DC5C078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D1" w:rsidRPr="00DB05FD" w:rsidRDefault="00DB05FD" w:rsidP="0031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Corneal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Abrsion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</w:t>
      </w:r>
      <w:r w:rsidR="00CC2B3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C2B36">
        <w:rPr>
          <w:rFonts w:ascii="Times New Roman" w:hAnsi="Times New Roman" w:cs="Times New Roman"/>
          <w:sz w:val="24"/>
          <w:szCs w:val="24"/>
        </w:rPr>
        <w:t>Sidell’s</w:t>
      </w:r>
      <w:proofErr w:type="spellEnd"/>
      <w:r w:rsidR="00CC2B36">
        <w:rPr>
          <w:rFonts w:ascii="Times New Roman" w:hAnsi="Times New Roman" w:cs="Times New Roman"/>
          <w:sz w:val="24"/>
          <w:szCs w:val="24"/>
        </w:rPr>
        <w:t xml:space="preserve"> sign</w:t>
      </w:r>
    </w:p>
    <w:p w:rsidR="00CC2B36" w:rsidRP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Intra-ocular pressure </w:t>
      </w:r>
      <w:r>
        <w:rPr>
          <w:rFonts w:ascii="Times New Roman" w:hAnsi="Times New Roman" w:cs="Times New Roman"/>
          <w:sz w:val="24"/>
          <w:szCs w:val="24"/>
        </w:rPr>
        <w:t>(IOP)</w:t>
      </w:r>
    </w:p>
    <w:p w:rsidR="00273E75" w:rsidRDefault="00273E75" w:rsidP="00CC2B36">
      <w:pPr>
        <w:rPr>
          <w:rFonts w:ascii="Times New Roman" w:hAnsi="Times New Roman" w:cs="Times New Roman"/>
          <w:b/>
          <w:sz w:val="24"/>
          <w:szCs w:val="24"/>
        </w:rPr>
      </w:pP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-Done after you have ruled out an open globe- check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or defer exam if you are very suspicious of one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-Apply topical anesthesia first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-Calibrate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(most common brand in US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cover on, press button, hold tip down, flip up quickly to the ceiling when it says “UP”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-Hold patient’s eye open, hold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perpendicular to center of pupil, tap lightly multiple times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-Will hear a soft, quick beep with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tap,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tapping until you get a long, loud beep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the measurement- normal IOP is 10-20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proofErr w:type="gramStart"/>
      <w:r>
        <w:rPr>
          <w:rFonts w:ascii="Times New Roman" w:hAnsi="Times New Roman" w:cs="Times New Roman"/>
          <w:sz w:val="24"/>
          <w:szCs w:val="24"/>
        </w:rPr>
        <w:t>part of exam-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head to toe exam- don’t miss anything!</w:t>
      </w:r>
    </w:p>
    <w:p w:rsidR="00273E75" w:rsidRDefault="00273E75" w:rsidP="00CC2B36">
      <w:pPr>
        <w:rPr>
          <w:rFonts w:ascii="Times New Roman" w:hAnsi="Times New Roman" w:cs="Times New Roman"/>
          <w:sz w:val="24"/>
          <w:szCs w:val="24"/>
        </w:rPr>
      </w:pPr>
    </w:p>
    <w:p w:rsidR="00273E75" w:rsidRDefault="00273E75" w:rsidP="00CC2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eye diagnoses with treatments</w:t>
      </w:r>
    </w:p>
    <w:p w:rsidR="00273E75" w:rsidRDefault="00273E75" w:rsidP="00CC2B36">
      <w:pPr>
        <w:rPr>
          <w:rFonts w:ascii="Times New Roman" w:hAnsi="Times New Roman" w:cs="Times New Roman"/>
          <w:b/>
          <w:sz w:val="24"/>
          <w:szCs w:val="24"/>
        </w:rPr>
      </w:pPr>
    </w:p>
    <w:p w:rsidR="00273E75" w:rsidRDefault="00E36AB3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Corneal abrasions</w:t>
      </w:r>
      <w:r>
        <w:rPr>
          <w:rFonts w:ascii="Times New Roman" w:hAnsi="Times New Roman" w:cs="Times New Roman"/>
          <w:sz w:val="24"/>
          <w:szCs w:val="24"/>
        </w:rPr>
        <w:t xml:space="preserve">- caused by foreign body or blunt trauma to the eye, dense uptake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flouresecin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-Treatment- pain control and antibiotics (patching doesn’t work)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-Pain control-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tetracaine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proparacaine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ED only, discharge with Tylenol/</w:t>
      </w:r>
      <w:proofErr w:type="spellStart"/>
      <w:r>
        <w:rPr>
          <w:rFonts w:ascii="Times New Roman" w:hAnsi="Times New Roman" w:cs="Times New Roman"/>
          <w:sz w:val="24"/>
          <w:szCs w:val="24"/>
        </w:rPr>
        <w:t>motrin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</w:t>
      </w:r>
      <w:proofErr w:type="spellStart"/>
      <w:r>
        <w:rPr>
          <w:rFonts w:ascii="Times New Roman" w:hAnsi="Times New Roman" w:cs="Times New Roman"/>
          <w:sz w:val="24"/>
          <w:szCs w:val="24"/>
        </w:rPr>
        <w:t>oxycodone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hydrocodone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vicodin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percocet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-Antibiotics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 w:rsidRPr="00D0647A">
        <w:rPr>
          <w:rFonts w:ascii="Times New Roman" w:hAnsi="Times New Roman" w:cs="Times New Roman"/>
          <w:b/>
          <w:sz w:val="24"/>
          <w:szCs w:val="24"/>
        </w:rPr>
        <w:t>Contact lens wearer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cover pseudomonas and throw out current contacts, no wearing until they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Polymixin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trimethoprim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polymixin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-Ciprofloxacin (</w:t>
      </w:r>
      <w:proofErr w:type="spellStart"/>
      <w:r>
        <w:rPr>
          <w:rFonts w:ascii="Times New Roman" w:hAnsi="Times New Roman" w:cs="Times New Roman"/>
          <w:sz w:val="24"/>
          <w:szCs w:val="24"/>
        </w:rPr>
        <w:t>Ciloxan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Ofloxacin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Oculflox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47A" w:rsidRDefault="00D0647A" w:rsidP="00CC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5EFF">
        <w:rPr>
          <w:rFonts w:ascii="Times New Roman" w:hAnsi="Times New Roman" w:cs="Times New Roman"/>
          <w:sz w:val="24"/>
          <w:szCs w:val="24"/>
        </w:rPr>
        <w:t>Tobrex</w:t>
      </w:r>
      <w:proofErr w:type="spellEnd"/>
      <w:r w:rsidR="00685E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7A" w:rsidRDefault="00D0647A" w:rsidP="00D0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For contact lens wearers, make sure to check cornea for white spots = infiltrates = 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referral that same day</w:t>
      </w:r>
    </w:p>
    <w:p w:rsidR="00D0647A" w:rsidRDefault="00D0647A" w:rsidP="00D0647A">
      <w:pPr>
        <w:rPr>
          <w:rFonts w:ascii="Times New Roman" w:hAnsi="Times New Roman" w:cs="Times New Roman"/>
          <w:sz w:val="24"/>
          <w:szCs w:val="24"/>
        </w:rPr>
      </w:pPr>
    </w:p>
    <w:p w:rsidR="00CC2B36" w:rsidRDefault="00D0647A" w:rsidP="00D0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Non-contact lens wearers- </w:t>
      </w:r>
      <w:r>
        <w:rPr>
          <w:rFonts w:ascii="Times New Roman" w:hAnsi="Times New Roman" w:cs="Times New Roman"/>
          <w:sz w:val="24"/>
          <w:szCs w:val="24"/>
        </w:rPr>
        <w:t>can use erythromycin ointment instead (doesn’t cover pseudomonas but cheap and easier to use in kids) or any of the above antibiotics</w:t>
      </w:r>
    </w:p>
    <w:p w:rsidR="00685EFF" w:rsidRDefault="00685EFF" w:rsidP="00D0647A">
      <w:pPr>
        <w:rPr>
          <w:rFonts w:ascii="Times New Roman" w:hAnsi="Times New Roman" w:cs="Times New Roman"/>
          <w:sz w:val="24"/>
          <w:szCs w:val="24"/>
        </w:rPr>
      </w:pPr>
    </w:p>
    <w:p w:rsidR="00685EFF" w:rsidRDefault="00685EFF" w:rsidP="00D064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Subconjunctival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hemorrhage</w:t>
      </w:r>
      <w:r>
        <w:rPr>
          <w:rFonts w:ascii="Times New Roman" w:hAnsi="Times New Roman" w:cs="Times New Roman"/>
          <w:sz w:val="24"/>
          <w:szCs w:val="24"/>
        </w:rPr>
        <w:t>- usually a benign diagnosis- patient freaked out when they or someone else notices blood in sclera</w:t>
      </w:r>
      <w:r w:rsidR="007D6539">
        <w:rPr>
          <w:rFonts w:ascii="Times New Roman" w:hAnsi="Times New Roman" w:cs="Times New Roman"/>
          <w:sz w:val="24"/>
          <w:szCs w:val="24"/>
        </w:rPr>
        <w:t>- should be painless- usually something more serious if associated with pain</w:t>
      </w:r>
    </w:p>
    <w:p w:rsidR="00685EFF" w:rsidRDefault="00685EFF" w:rsidP="00D0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 be spontaneous or related to vomiting, coughing,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 </w:t>
      </w:r>
    </w:p>
    <w:p w:rsidR="00D0647A" w:rsidRPr="009E1F44" w:rsidRDefault="00685EFF" w:rsidP="00D0647A">
      <w:pPr>
        <w:rPr>
          <w:rFonts w:ascii="Times New Roman" w:hAnsi="Times New Roman" w:cs="Times New Roman"/>
          <w:sz w:val="24"/>
          <w:szCs w:val="24"/>
        </w:rPr>
      </w:pPr>
      <w:r w:rsidRPr="00685EFF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25pt;margin-top:-.6pt;width:262.75pt;height:34.8pt;z-index:251660288;mso-width-relative:margin;mso-height-relative:margin">
            <v:textbox style="mso-next-textbox:#_x0000_s1026">
              <w:txbxContent>
                <w:p w:rsidR="00685EFF" w:rsidRPr="00685EFF" w:rsidRDefault="00685EFF" w:rsidP="00685EFF">
                  <w:pPr>
                    <w:rPr>
                      <w:rFonts w:ascii="Times New Roman" w:hAnsi="Times New Roman" w:cs="Times New Roman"/>
                    </w:rPr>
                  </w:pPr>
                  <w:r w:rsidRPr="00685EFF">
                    <w:rPr>
                      <w:rFonts w:ascii="Times New Roman" w:hAnsi="Times New Roman" w:cs="Times New Roman"/>
                    </w:rPr>
                    <w:t>If visual acuity and exam are normal, discharge with re-assurance that will re-</w:t>
                  </w:r>
                  <w:proofErr w:type="spellStart"/>
                  <w:r w:rsidRPr="00685EFF">
                    <w:rPr>
                      <w:rFonts w:ascii="Times New Roman" w:hAnsi="Times New Roman" w:cs="Times New Roman"/>
                    </w:rPr>
                    <w:t>sorb</w:t>
                  </w:r>
                  <w:proofErr w:type="spellEnd"/>
                  <w:r w:rsidRPr="00685EFF">
                    <w:rPr>
                      <w:rFonts w:ascii="Times New Roman" w:hAnsi="Times New Roman" w:cs="Times New Roman"/>
                    </w:rPr>
                    <w:t xml:space="preserve"> in a few weeks</w:t>
                  </w:r>
                </w:p>
                <w:p w:rsidR="00685EFF" w:rsidRPr="00685EFF" w:rsidRDefault="00685EF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0.25pt;margin-top:34.2pt;width:262.75pt;height:40.2pt;z-index:251661312">
            <v:textbox>
              <w:txbxContent>
                <w:p w:rsidR="00685EFF" w:rsidRPr="00685EFF" w:rsidRDefault="00685EFF">
                  <w:r w:rsidRPr="00685EFF">
                    <w:rPr>
                      <w:rFonts w:ascii="Times New Roman" w:hAnsi="Times New Roman" w:cs="Times New Roman"/>
                    </w:rPr>
                    <w:t xml:space="preserve">If on </w:t>
                  </w:r>
                  <w:proofErr w:type="spellStart"/>
                  <w:r w:rsidRPr="00685EFF">
                    <w:rPr>
                      <w:rFonts w:ascii="Times New Roman" w:hAnsi="Times New Roman" w:cs="Times New Roman"/>
                    </w:rPr>
                    <w:t>warfarin</w:t>
                  </w:r>
                  <w:proofErr w:type="spellEnd"/>
                  <w:r w:rsidRPr="00685EFF">
                    <w:rPr>
                      <w:rFonts w:ascii="Times New Roman" w:hAnsi="Times New Roman" w:cs="Times New Roman"/>
                    </w:rPr>
                    <w:t xml:space="preserve"> (Coumadin</w:t>
                  </w:r>
                  <w:proofErr w:type="gramStart"/>
                  <w:r w:rsidRPr="00685EFF">
                    <w:rPr>
                      <w:rFonts w:ascii="Times New Roman" w:hAnsi="Times New Roman" w:cs="Times New Roman"/>
                    </w:rPr>
                    <w:t>)-</w:t>
                  </w:r>
                  <w:proofErr w:type="gramEnd"/>
                  <w:r w:rsidRPr="00685EFF">
                    <w:rPr>
                      <w:rFonts w:ascii="Times New Roman" w:hAnsi="Times New Roman" w:cs="Times New Roman"/>
                    </w:rPr>
                    <w:t xml:space="preserve"> check INR and treat </w:t>
                  </w:r>
                  <w:r>
                    <w:rPr>
                      <w:rFonts w:ascii="Times New Roman" w:hAnsi="Times New Roman" w:cs="Times New Roman"/>
                    </w:rPr>
                    <w:t xml:space="preserve">PRN- </w:t>
                  </w:r>
                  <w:r w:rsidRPr="00685EFF">
                    <w:rPr>
                      <w:rFonts w:ascii="Times New Roman" w:hAnsi="Times New Roman" w:cs="Times New Roman"/>
                    </w:rPr>
                    <w:t>if re-current, outpatient workup for bleeding disorder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245870" cy="928295"/>
            <wp:effectExtent l="19050" t="0" r="0" b="0"/>
            <wp:docPr id="10" name="Picture 10" descr="http://4.bp.blogspot.com/-IVCT-Da_JLg/Tw1jYffKdKI/AAAAAAAACBU/YjWJ0q2yvPw/s1600/Subconjunctival_haemorrhage_red+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IVCT-Da_JLg/Tw1jYffKdKI/AAAAAAAACBU/YjWJ0q2yvPw/s1600/Subconjunctival_haemorrhage_red+e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81" cy="92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44" w:rsidRDefault="009E1F44" w:rsidP="00D0647A">
      <w:pPr>
        <w:rPr>
          <w:rFonts w:ascii="Times New Roman" w:hAnsi="Times New Roman" w:cs="Times New Roman"/>
          <w:b/>
          <w:sz w:val="24"/>
          <w:szCs w:val="24"/>
        </w:rPr>
      </w:pPr>
    </w:p>
    <w:p w:rsidR="00685EFF" w:rsidRDefault="007D6539" w:rsidP="00D064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Hyphema</w:t>
      </w:r>
      <w:proofErr w:type="spellEnd"/>
    </w:p>
    <w:p w:rsidR="007D6539" w:rsidRDefault="009E1F44" w:rsidP="007D6539">
      <w:pPr>
        <w:rPr>
          <w:rFonts w:ascii="Times New Roman" w:hAnsi="Times New Roman" w:cs="Times New Roman"/>
          <w:sz w:val="24"/>
          <w:szCs w:val="24"/>
        </w:rPr>
      </w:pPr>
      <w:r w:rsidRPr="009E1F4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85.65pt;margin-top:1.15pt;width:298.65pt;height:61.6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9E1F44" w:rsidRPr="009E1F44" w:rsidRDefault="009E1F44">
                  <w:pPr>
                    <w:rPr>
                      <w:rFonts w:ascii="Times New Roman" w:hAnsi="Times New Roman" w:cs="Times New Roman"/>
                    </w:rPr>
                  </w:pPr>
                  <w:r w:rsidRPr="009E1F44">
                    <w:rPr>
                      <w:rFonts w:ascii="Times New Roman" w:hAnsi="Times New Roman" w:cs="Times New Roman"/>
                    </w:rPr>
                    <w:t>Usually a result of trauma but can be spontaneous in those with sickle cell</w:t>
                  </w:r>
                </w:p>
                <w:p w:rsidR="009E1F44" w:rsidRPr="009E1F44" w:rsidRDefault="009E1F44">
                  <w:pPr>
                    <w:rPr>
                      <w:rFonts w:ascii="Times New Roman" w:hAnsi="Times New Roman" w:cs="Times New Roman"/>
                    </w:rPr>
                  </w:pPr>
                  <w:r w:rsidRPr="009E1F44">
                    <w:rPr>
                      <w:rFonts w:ascii="Times New Roman" w:hAnsi="Times New Roman" w:cs="Times New Roman"/>
                    </w:rPr>
                    <w:t>Blood collects in anterior chamber</w:t>
                  </w:r>
                </w:p>
                <w:p w:rsidR="009E1F44" w:rsidRDefault="009E1F44">
                  <w:pPr>
                    <w:rPr>
                      <w:rFonts w:ascii="Times New Roman" w:hAnsi="Times New Roman" w:cs="Times New Roman"/>
                    </w:rPr>
                  </w:pPr>
                  <w:r w:rsidRPr="009E1F44">
                    <w:rPr>
                      <w:rFonts w:ascii="Times New Roman" w:hAnsi="Times New Roman" w:cs="Times New Roman"/>
                    </w:rPr>
                    <w:t xml:space="preserve">If </w:t>
                  </w:r>
                  <w:proofErr w:type="spellStart"/>
                  <w:r w:rsidRPr="009E1F44">
                    <w:rPr>
                      <w:rFonts w:ascii="Times New Roman" w:hAnsi="Times New Roman" w:cs="Times New Roman"/>
                    </w:rPr>
                    <w:t>hyphema</w:t>
                  </w:r>
                  <w:proofErr w:type="spellEnd"/>
                  <w:r w:rsidRPr="009E1F44">
                    <w:rPr>
                      <w:rFonts w:ascii="Times New Roman" w:hAnsi="Times New Roman" w:cs="Times New Roman"/>
                    </w:rPr>
                    <w:t xml:space="preserve"> + open globe- emergent </w:t>
                  </w:r>
                  <w:proofErr w:type="spellStart"/>
                  <w:r w:rsidRPr="009E1F44">
                    <w:rPr>
                      <w:rFonts w:ascii="Times New Roman" w:hAnsi="Times New Roman" w:cs="Times New Roman"/>
                    </w:rPr>
                    <w:t>optho</w:t>
                  </w:r>
                  <w:proofErr w:type="spellEnd"/>
                  <w:r w:rsidRPr="009E1F44">
                    <w:rPr>
                      <w:rFonts w:ascii="Times New Roman" w:hAnsi="Times New Roman" w:cs="Times New Roman"/>
                    </w:rPr>
                    <w:t xml:space="preserve"> consult</w:t>
                  </w:r>
                </w:p>
                <w:p w:rsidR="009E1F44" w:rsidRPr="009E1F44" w:rsidRDefault="009E1F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Head of bed to 30 degrees, eye drops as advised by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optho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51560" cy="998220"/>
            <wp:effectExtent l="19050" t="0" r="0" b="0"/>
            <wp:docPr id="3" name="Picture 13" descr="http://lifeinthefastlane.com/wp-content/uploads/2010/08/hypha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feinthefastlane.com/wp-content/uploads/2010/08/hypha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67" r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44" w:rsidRDefault="009E1F44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admitted but some studies say outpatient management ok in select cases (about 5% will require surgery)</w:t>
      </w:r>
    </w:p>
    <w:p w:rsidR="009E1F44" w:rsidRDefault="009E1F44" w:rsidP="009E1F44">
      <w:pPr>
        <w:rPr>
          <w:rFonts w:ascii="Times New Roman" w:hAnsi="Times New Roman" w:cs="Times New Roman"/>
          <w:sz w:val="24"/>
          <w:szCs w:val="24"/>
        </w:rPr>
      </w:pPr>
    </w:p>
    <w:p w:rsidR="009E1F44" w:rsidRDefault="00B525DA" w:rsidP="009E1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Extra-ocular muscle entrapment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-Usually a result of direct orbital trauma- pt complains of double vision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-May be able to see EOM deficit on exam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-CT orbits to make diagnosis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>, ENT, or Oral Maxillofacial Surgery consults or transfer as appropriate (institution and call schedule dependent)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</w:p>
    <w:p w:rsidR="00B525DA" w:rsidRDefault="00B525DA" w:rsidP="009E1F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Retrobulbar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hematoma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-EXTREME ocular emergency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-Suspect this if orbit is tense and/or large difference in IOP in setting of trauma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not rapidly decompressed, can lead to vision loss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-See section on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canthotomy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below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</w:p>
    <w:p w:rsidR="00B525DA" w:rsidRDefault="00B525DA" w:rsidP="009E1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burns</w:t>
      </w:r>
    </w:p>
    <w:p w:rsidR="00B525DA" w:rsidRDefault="00B914D4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-Important- </w:t>
      </w:r>
      <w:r w:rsidR="00B525DA">
        <w:rPr>
          <w:rFonts w:ascii="Times New Roman" w:hAnsi="Times New Roman" w:cs="Times New Roman"/>
          <w:sz w:val="24"/>
          <w:szCs w:val="24"/>
        </w:rPr>
        <w:t>what patient got in their eye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worse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acids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-With few exceptions- need copious irrigation with water</w:t>
      </w:r>
      <w:r w:rsidR="00B914D4">
        <w:rPr>
          <w:rFonts w:ascii="Times New Roman" w:hAnsi="Times New Roman" w:cs="Times New Roman"/>
          <w:sz w:val="24"/>
          <w:szCs w:val="24"/>
        </w:rPr>
        <w:t>/saline</w:t>
      </w:r>
      <w:r>
        <w:rPr>
          <w:rFonts w:ascii="Times New Roman" w:hAnsi="Times New Roman" w:cs="Times New Roman"/>
          <w:sz w:val="24"/>
          <w:szCs w:val="24"/>
        </w:rPr>
        <w:t xml:space="preserve"> until pH is normal (6.5-7.5)</w:t>
      </w:r>
    </w:p>
    <w:p w:rsidR="00B914D4" w:rsidRDefault="00B914D4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-Give topical anesthesia as well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 do this at sink or with bottle of water/saline 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lens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 </w:t>
      </w:r>
      <w:r w:rsidR="00B914D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use a bag of saline attached to nasal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placed over </w:t>
      </w:r>
      <w:r w:rsidR="00B914D4">
        <w:rPr>
          <w:rFonts w:ascii="Times New Roman" w:hAnsi="Times New Roman" w:cs="Times New Roman"/>
          <w:sz w:val="24"/>
          <w:szCs w:val="24"/>
        </w:rPr>
        <w:t>nose</w:t>
      </w:r>
    </w:p>
    <w:p w:rsidR="00B525DA" w:rsidRDefault="00B525DA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-Exceptions- elemental metals (sodium/potassium), </w:t>
      </w:r>
      <w:r w:rsidR="00B914D4">
        <w:rPr>
          <w:rFonts w:ascii="Times New Roman" w:hAnsi="Times New Roman" w:cs="Times New Roman"/>
          <w:sz w:val="24"/>
          <w:szCs w:val="24"/>
        </w:rPr>
        <w:t xml:space="preserve">dry lime, </w:t>
      </w:r>
      <w:proofErr w:type="spellStart"/>
      <w:r w:rsidR="00B914D4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B914D4">
        <w:rPr>
          <w:rFonts w:ascii="Times New Roman" w:hAnsi="Times New Roman" w:cs="Times New Roman"/>
          <w:sz w:val="24"/>
          <w:szCs w:val="24"/>
        </w:rPr>
        <w:t xml:space="preserve"> acid (drain cleaners</w:t>
      </w:r>
      <w:proofErr w:type="gramStart"/>
      <w:r w:rsidR="00B914D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B914D4">
        <w:rPr>
          <w:rFonts w:ascii="Times New Roman" w:hAnsi="Times New Roman" w:cs="Times New Roman"/>
          <w:sz w:val="24"/>
          <w:szCs w:val="24"/>
        </w:rPr>
        <w:t xml:space="preserve"> water will make worse- brush off chemical first</w:t>
      </w:r>
    </w:p>
    <w:p w:rsidR="00B914D4" w:rsidRDefault="00B914D4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job related exposure- should have materials safety data sheet (MSDS) available or look this up online</w:t>
      </w:r>
    </w:p>
    <w:p w:rsidR="00B525DA" w:rsidRDefault="00B914D4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Foreign bodies</w:t>
      </w:r>
      <w:r>
        <w:rPr>
          <w:rFonts w:ascii="Times New Roman" w:hAnsi="Times New Roman" w:cs="Times New Roman"/>
          <w:sz w:val="24"/>
          <w:szCs w:val="24"/>
        </w:rPr>
        <w:t>- if any doubt as to foreign body (for example- working with metal grinder but nothing on external exam), get CT orbits, Ultrasound may be more sensitive but CT shows damage caused by FB</w:t>
      </w:r>
    </w:p>
    <w:p w:rsidR="00B914D4" w:rsidRDefault="00B914D4" w:rsidP="009E1F44">
      <w:pPr>
        <w:rPr>
          <w:rFonts w:ascii="Times New Roman" w:hAnsi="Times New Roman" w:cs="Times New Roman"/>
          <w:sz w:val="24"/>
          <w:szCs w:val="24"/>
        </w:rPr>
      </w:pPr>
    </w:p>
    <w:p w:rsidR="00B914D4" w:rsidRDefault="0072314D" w:rsidP="009E1F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Conjunctivits</w:t>
      </w:r>
      <w:proofErr w:type="spellEnd"/>
    </w:p>
    <w:p w:rsidR="0072314D" w:rsidRDefault="0072314D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be viral or bacterial</w:t>
      </w:r>
    </w:p>
    <w:p w:rsidR="0072314D" w:rsidRPr="0072314D" w:rsidRDefault="0072314D" w:rsidP="009E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-Bacterial usually purulent discharge, viral watery d/c but lots of overlap</w:t>
      </w:r>
    </w:p>
    <w:p w:rsidR="007D6539" w:rsidRDefault="0072314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-Difficult to determine viral vs. bacterial- usually err on side of treatment</w:t>
      </w:r>
    </w:p>
    <w:p w:rsidR="0072314D" w:rsidRDefault="0072314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-Antibiotics- same as corneal abrasion including differences between contact lens wearers and non-wearers- throw out contacts as well</w:t>
      </w:r>
    </w:p>
    <w:p w:rsidR="0072314D" w:rsidRDefault="0072314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-Safe answer is to refer contact lens wearers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probably overkill</w:t>
      </w:r>
    </w:p>
    <w:p w:rsidR="0072314D" w:rsidRDefault="0072314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6A0D">
        <w:rPr>
          <w:rFonts w:ascii="Times New Roman" w:hAnsi="Times New Roman" w:cs="Times New Roman"/>
          <w:b/>
          <w:sz w:val="24"/>
          <w:szCs w:val="24"/>
        </w:rPr>
        <w:t>Hyperacute</w:t>
      </w:r>
      <w:proofErr w:type="spellEnd"/>
      <w:r w:rsidRPr="00746A0D">
        <w:rPr>
          <w:rFonts w:ascii="Times New Roman" w:hAnsi="Times New Roman" w:cs="Times New Roman"/>
          <w:b/>
          <w:sz w:val="24"/>
          <w:szCs w:val="24"/>
        </w:rPr>
        <w:t xml:space="preserve"> conjunctivitis caused by gonorrhea</w:t>
      </w:r>
      <w:r>
        <w:rPr>
          <w:rFonts w:ascii="Times New Roman" w:hAnsi="Times New Roman" w:cs="Times New Roman"/>
          <w:sz w:val="24"/>
          <w:szCs w:val="24"/>
        </w:rPr>
        <w:t xml:space="preserve">- can occur only 12 hour after exposure- copious purulent discharge that happens suddenly- needs admission for </w:t>
      </w:r>
      <w:r w:rsidR="00746A0D">
        <w:rPr>
          <w:rFonts w:ascii="Times New Roman" w:hAnsi="Times New Roman" w:cs="Times New Roman"/>
          <w:sz w:val="24"/>
          <w:szCs w:val="24"/>
        </w:rPr>
        <w:t>IV and topical antibiotics, observation for perforation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</w:p>
    <w:p w:rsidR="00746A0D" w:rsidRDefault="00746A0D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Herpes simplex infection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 +/- vesicles in V2 distribution on face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lesions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flourescin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 (see above)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consultation for further management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</w:p>
    <w:p w:rsidR="00746A0D" w:rsidRDefault="00746A0D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Acute angle glaucoma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-Older patient with sudden eye pain and unilateral vision loss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-Usually when going into dark room, pupil dilates which blocks outflow of vitreous humor through canal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schlemm</w:t>
      </w:r>
      <w:proofErr w:type="spellEnd"/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-Diagnosis hinges on large difference in IOP between eyes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-Treatment- </w:t>
      </w:r>
      <w:proofErr w:type="gramStart"/>
      <w:r>
        <w:rPr>
          <w:rFonts w:ascii="Times New Roman" w:hAnsi="Times New Roman" w:cs="Times New Roman"/>
          <w:sz w:val="24"/>
          <w:szCs w:val="24"/>
        </w:rPr>
        <w:t>lower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IOP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Timolol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pilocarpine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 drops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acetazolamide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746A0D" w:rsidRP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don’t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acetazolamide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patients with sickle cell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</w:p>
    <w:p w:rsidR="00746A0D" w:rsidRP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Central Retinal Artery Occlusion- </w:t>
      </w:r>
      <w:r>
        <w:rPr>
          <w:rFonts w:ascii="Times New Roman" w:hAnsi="Times New Roman" w:cs="Times New Roman"/>
          <w:sz w:val="24"/>
          <w:szCs w:val="24"/>
        </w:rPr>
        <w:t>acute clot in retinal artery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-Painless unilateral loss of vision</w:t>
      </w:r>
      <w:r w:rsidR="00487667">
        <w:rPr>
          <w:rFonts w:ascii="Times New Roman" w:hAnsi="Times New Roman" w:cs="Times New Roman"/>
          <w:sz w:val="24"/>
          <w:szCs w:val="24"/>
        </w:rPr>
        <w:t xml:space="preserve"> with cherry red spot on macula or whitening of retina on </w:t>
      </w:r>
      <w:proofErr w:type="spellStart"/>
      <w:r w:rsidR="00487667">
        <w:rPr>
          <w:rFonts w:ascii="Times New Roman" w:hAnsi="Times New Roman" w:cs="Times New Roman"/>
          <w:sz w:val="24"/>
          <w:szCs w:val="24"/>
        </w:rPr>
        <w:t>fundoscopic</w:t>
      </w:r>
      <w:proofErr w:type="spellEnd"/>
      <w:r w:rsidR="00487667"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-Usually has risk for clot or emboli like a-fib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-Intermittent digital massage of eye to dislodge clot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-Lower IOP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pilocarpine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acetazolamide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0D" w:rsidRP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Rebreathe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increase CO2 and lower IOP</w:t>
      </w:r>
    </w:p>
    <w:p w:rsidR="007D6539" w:rsidRDefault="00746A0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-May need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anterior chamber</w:t>
      </w:r>
    </w:p>
    <w:p w:rsidR="00746A0D" w:rsidRDefault="00C8229C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-IV TPA has been used but not standard treatment</w:t>
      </w:r>
    </w:p>
    <w:p w:rsidR="00746A0D" w:rsidRDefault="00746A0D" w:rsidP="007D6539">
      <w:pPr>
        <w:rPr>
          <w:rFonts w:ascii="Times New Roman" w:hAnsi="Times New Roman" w:cs="Times New Roman"/>
          <w:sz w:val="24"/>
          <w:szCs w:val="24"/>
        </w:rPr>
      </w:pPr>
    </w:p>
    <w:p w:rsidR="00746A0D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65910" cy="1252728"/>
            <wp:effectExtent l="19050" t="0" r="0" b="0"/>
            <wp:docPr id="16" name="Picture 16" descr="http://coloradoretina.com/wp-content/uploads/2008/10/cra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radoretina.com/wp-content/uploads/2008/10/cra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69" cy="12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665474" cy="1249680"/>
            <wp:effectExtent l="19050" t="0" r="0" b="0"/>
            <wp:docPr id="19" name="Picture 19" descr="http://lifeinthefastlane.com/wp-content/uploads/2010/08/C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feinthefastlane.com/wp-content/uploads/2010/08/CR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2" cy="12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Retinal Artery Occlusion     Central Retinal Vein Occlusion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487667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Retinal Vein Occlusion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-Sudden painless unilateral vision loss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-Same treatments to lower IOP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-Much more often surgical management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487667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Retinal Detachment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-Spots and floaters in patient’s vision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use ultrasound for diagnosis but not highly sensitive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suspicious, consult </w:t>
      </w:r>
      <w:proofErr w:type="spellStart"/>
      <w:r>
        <w:rPr>
          <w:rFonts w:ascii="Times New Roman" w:hAnsi="Times New Roman" w:cs="Times New Roman"/>
          <w:sz w:val="24"/>
          <w:szCs w:val="24"/>
        </w:rPr>
        <w:t>opthomology</w:t>
      </w:r>
      <w:proofErr w:type="spellEnd"/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canthotomy</w:t>
      </w:r>
      <w:proofErr w:type="spellEnd"/>
    </w:p>
    <w:p w:rsidR="00A5148D" w:rsidRDefault="00A5148D" w:rsidP="007D6539">
      <w:pPr>
        <w:rPr>
          <w:rFonts w:ascii="Times New Roman" w:hAnsi="Times New Roman" w:cs="Times New Roman"/>
          <w:b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If suspecting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hematoma- cut first, ask questions later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you do in unnecessarily- not a big deal- usually heals on its own, if you don’t do it and patient needed it- permanent vision loss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-Numb up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lidocaine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hAnsi="Times New Roman" w:cs="Times New Roman"/>
          <w:sz w:val="24"/>
          <w:szCs w:val="24"/>
        </w:rPr>
        <w:t>, procedural sedation PRN but preferred without- want to ask patient if vision better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P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-Clamp lateral orbit with hemostat for 30-60 seconds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devascularize</w:t>
      </w:r>
      <w:proofErr w:type="spellEnd"/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 laterally with scissors (iris scissors if you have it, otherwise any scissors from laceration tray should work)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-Then cut superior and inferior tendon, check patient’s eye and IOP to see if it worked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it didn’t work, re-cut and be more aggressive- most common area is not actually snipping the tendons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Links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r w:rsidRPr="00A5148D">
        <w:rPr>
          <w:rFonts w:ascii="Times New Roman" w:hAnsi="Times New Roman" w:cs="Times New Roman"/>
          <w:b/>
          <w:sz w:val="24"/>
          <w:szCs w:val="24"/>
        </w:rPr>
        <w:t>Slit lamp exam</w:t>
      </w:r>
      <w:r>
        <w:rPr>
          <w:rFonts w:ascii="Times New Roman" w:hAnsi="Times New Roman" w:cs="Times New Roman"/>
          <w:sz w:val="24"/>
          <w:szCs w:val="24"/>
        </w:rPr>
        <w:t>- 24 minutes but excellent and great videos of actual exams- worth watching the whole thing</w:t>
      </w: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560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https://www.youtube.com/watch?v=w9wMJ6job_0</w:t>
        </w:r>
      </w:hyperlink>
    </w:p>
    <w:p w:rsidR="00487667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Default="00A5148D" w:rsidP="007D65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148D">
        <w:rPr>
          <w:rFonts w:ascii="Times New Roman" w:hAnsi="Times New Roman" w:cs="Times New Roman"/>
          <w:b/>
          <w:sz w:val="24"/>
          <w:szCs w:val="24"/>
        </w:rPr>
        <w:t>Fundoscopic</w:t>
      </w:r>
      <w:proofErr w:type="spellEnd"/>
      <w:r w:rsidRPr="00A5148D">
        <w:rPr>
          <w:rFonts w:ascii="Times New Roman" w:hAnsi="Times New Roman" w:cs="Times New Roman"/>
          <w:b/>
          <w:sz w:val="24"/>
          <w:szCs w:val="24"/>
        </w:rPr>
        <w:t xml:space="preserve"> exam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cheesy but effective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560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https://www.youtube.com/watch?v=wPzCA9k8GRQ</w:t>
        </w:r>
      </w:hyperlink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 w:rsidRPr="00A5148D">
        <w:rPr>
          <w:rFonts w:ascii="Times New Roman" w:hAnsi="Times New Roman" w:cs="Times New Roman"/>
          <w:b/>
          <w:sz w:val="24"/>
          <w:szCs w:val="24"/>
        </w:rPr>
        <w:t>Pan-</w:t>
      </w:r>
      <w:proofErr w:type="spellStart"/>
      <w:r w:rsidRPr="00A5148D">
        <w:rPr>
          <w:rFonts w:ascii="Times New Roman" w:hAnsi="Times New Roman" w:cs="Times New Roman"/>
          <w:b/>
          <w:sz w:val="24"/>
          <w:szCs w:val="24"/>
        </w:rPr>
        <w:t>opthalmoscope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560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https://www.youtube.com/watch?v=a9rhPWqV_ac</w:t>
        </w:r>
      </w:hyperlink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Ocular ultrasound</w:t>
      </w:r>
      <w:r>
        <w:rPr>
          <w:rFonts w:ascii="Times New Roman" w:hAnsi="Times New Roman" w:cs="Times New Roman"/>
          <w:sz w:val="24"/>
          <w:szCs w:val="24"/>
        </w:rPr>
        <w:t>- from the ultrasound podcast</w:t>
      </w:r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56091">
          <w:rPr>
            <w:rStyle w:val="Hyperlink"/>
            <w:rFonts w:ascii="Times New Roman" w:hAnsi="Times New Roman" w:cs="Times New Roman"/>
            <w:sz w:val="24"/>
            <w:szCs w:val="24"/>
          </w:rPr>
          <w:t>http://www.ultrasoundpodcast.com/2012/04/episode-26-ocular-ultrasound-with-chris-fox/</w:t>
        </w:r>
      </w:hyperlink>
    </w:p>
    <w:p w:rsid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Default="00A5148D" w:rsidP="007D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Canthotomy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a cadaver</w:t>
      </w:r>
    </w:p>
    <w:p w:rsidR="00A5148D" w:rsidRDefault="00A5148D" w:rsidP="007D6539">
      <w:pPr>
        <w:rPr>
          <w:rFonts w:ascii="Times New Roman" w:hAnsi="Times New Roman" w:cs="Times New Roman"/>
          <w:b/>
          <w:sz w:val="24"/>
          <w:szCs w:val="24"/>
        </w:rPr>
      </w:pPr>
    </w:p>
    <w:p w:rsidR="00A5148D" w:rsidRP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5148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http://www.youtube.com/watch?v=cAYBGW3c95M</w:t>
        </w:r>
      </w:hyperlink>
    </w:p>
    <w:p w:rsidR="00A5148D" w:rsidRPr="00A5148D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A5148D" w:rsidRPr="00487667" w:rsidRDefault="00A5148D" w:rsidP="007D6539">
      <w:pPr>
        <w:rPr>
          <w:rFonts w:ascii="Times New Roman" w:hAnsi="Times New Roman" w:cs="Times New Roman"/>
          <w:sz w:val="24"/>
          <w:szCs w:val="24"/>
        </w:rPr>
      </w:pPr>
    </w:p>
    <w:p w:rsidR="00487667" w:rsidRPr="007D6539" w:rsidRDefault="00487667" w:rsidP="007D6539">
      <w:pPr>
        <w:rPr>
          <w:rFonts w:ascii="Times New Roman" w:hAnsi="Times New Roman" w:cs="Times New Roman"/>
          <w:sz w:val="24"/>
          <w:szCs w:val="24"/>
        </w:rPr>
      </w:pPr>
    </w:p>
    <w:p w:rsidR="00B8682B" w:rsidRPr="006B4F6D" w:rsidRDefault="006B4F6D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17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2CD"/>
    <w:multiLevelType w:val="hybridMultilevel"/>
    <w:tmpl w:val="7D721EE8"/>
    <w:lvl w:ilvl="0" w:tplc="2AC2C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27EA"/>
    <w:multiLevelType w:val="hybridMultilevel"/>
    <w:tmpl w:val="E7D21C7A"/>
    <w:lvl w:ilvl="0" w:tplc="E676F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530FC"/>
    <w:rsid w:val="00197AC3"/>
    <w:rsid w:val="001A5953"/>
    <w:rsid w:val="001B532F"/>
    <w:rsid w:val="001C22C1"/>
    <w:rsid w:val="001C24A0"/>
    <w:rsid w:val="001D165B"/>
    <w:rsid w:val="002304E9"/>
    <w:rsid w:val="00233BED"/>
    <w:rsid w:val="00273E75"/>
    <w:rsid w:val="00283B92"/>
    <w:rsid w:val="00286180"/>
    <w:rsid w:val="002A226E"/>
    <w:rsid w:val="002A22E5"/>
    <w:rsid w:val="002B2663"/>
    <w:rsid w:val="002E4AF1"/>
    <w:rsid w:val="002F6404"/>
    <w:rsid w:val="003100D1"/>
    <w:rsid w:val="00337EF7"/>
    <w:rsid w:val="00342AE3"/>
    <w:rsid w:val="0037081F"/>
    <w:rsid w:val="003866D7"/>
    <w:rsid w:val="00393B06"/>
    <w:rsid w:val="00394830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87667"/>
    <w:rsid w:val="00493855"/>
    <w:rsid w:val="004A0BC1"/>
    <w:rsid w:val="004B2C4E"/>
    <w:rsid w:val="004C19B8"/>
    <w:rsid w:val="004C5120"/>
    <w:rsid w:val="004D0EAD"/>
    <w:rsid w:val="00502795"/>
    <w:rsid w:val="00514D84"/>
    <w:rsid w:val="005771C7"/>
    <w:rsid w:val="005A2B23"/>
    <w:rsid w:val="006023FF"/>
    <w:rsid w:val="00613CE3"/>
    <w:rsid w:val="006229F3"/>
    <w:rsid w:val="00625A9F"/>
    <w:rsid w:val="00685EFF"/>
    <w:rsid w:val="00691A68"/>
    <w:rsid w:val="006B4F6D"/>
    <w:rsid w:val="006C6A04"/>
    <w:rsid w:val="006D4B0C"/>
    <w:rsid w:val="007030CD"/>
    <w:rsid w:val="0072314D"/>
    <w:rsid w:val="007360E8"/>
    <w:rsid w:val="007445E9"/>
    <w:rsid w:val="00746A0D"/>
    <w:rsid w:val="00765F6E"/>
    <w:rsid w:val="007A72C7"/>
    <w:rsid w:val="007B4393"/>
    <w:rsid w:val="007C275C"/>
    <w:rsid w:val="007D6539"/>
    <w:rsid w:val="007E3382"/>
    <w:rsid w:val="00833AFC"/>
    <w:rsid w:val="00865D59"/>
    <w:rsid w:val="0089316C"/>
    <w:rsid w:val="008E7F6E"/>
    <w:rsid w:val="0090254A"/>
    <w:rsid w:val="009033A5"/>
    <w:rsid w:val="00924533"/>
    <w:rsid w:val="0092755D"/>
    <w:rsid w:val="00927D0D"/>
    <w:rsid w:val="00965708"/>
    <w:rsid w:val="00986251"/>
    <w:rsid w:val="00995E93"/>
    <w:rsid w:val="009E1F44"/>
    <w:rsid w:val="00A40046"/>
    <w:rsid w:val="00A5148D"/>
    <w:rsid w:val="00AB65BF"/>
    <w:rsid w:val="00AF4CAF"/>
    <w:rsid w:val="00B12C4A"/>
    <w:rsid w:val="00B15EA2"/>
    <w:rsid w:val="00B525DA"/>
    <w:rsid w:val="00B54F65"/>
    <w:rsid w:val="00B82A03"/>
    <w:rsid w:val="00B8682B"/>
    <w:rsid w:val="00B90D5C"/>
    <w:rsid w:val="00B914D4"/>
    <w:rsid w:val="00BB2909"/>
    <w:rsid w:val="00C04413"/>
    <w:rsid w:val="00C07328"/>
    <w:rsid w:val="00C30FE3"/>
    <w:rsid w:val="00C8229C"/>
    <w:rsid w:val="00C878EA"/>
    <w:rsid w:val="00C94E78"/>
    <w:rsid w:val="00CA66BB"/>
    <w:rsid w:val="00CC2B36"/>
    <w:rsid w:val="00CC71C3"/>
    <w:rsid w:val="00CD7D5A"/>
    <w:rsid w:val="00D0647A"/>
    <w:rsid w:val="00D21DAB"/>
    <w:rsid w:val="00D73132"/>
    <w:rsid w:val="00DB05FD"/>
    <w:rsid w:val="00E24ED7"/>
    <w:rsid w:val="00E26031"/>
    <w:rsid w:val="00E26482"/>
    <w:rsid w:val="00E34CFD"/>
    <w:rsid w:val="00E36AB3"/>
    <w:rsid w:val="00E56413"/>
    <w:rsid w:val="00E57AED"/>
    <w:rsid w:val="00E948F1"/>
    <w:rsid w:val="00ED5145"/>
    <w:rsid w:val="00ED62CB"/>
    <w:rsid w:val="00F6353C"/>
    <w:rsid w:val="00F82284"/>
    <w:rsid w:val="00F903EF"/>
    <w:rsid w:val="00FC2D20"/>
    <w:rsid w:val="00FC6999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wPzCA9k8GR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9wMJ6job_0" TargetMode="External"/><Relationship Id="rId17" Type="http://schemas.openxmlformats.org/officeDocument/2006/relationships/hyperlink" Target="mailto:steve@embasi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AYBGW3c95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ultrasoundpodcast.com/2012/04/episode-26-ocular-ultrasound-with-chris-fox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a9rhPWqV_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11</cp:revision>
  <dcterms:created xsi:type="dcterms:W3CDTF">2013-01-26T17:10:00Z</dcterms:created>
  <dcterms:modified xsi:type="dcterms:W3CDTF">2013-01-26T19:36:00Z</dcterms:modified>
</cp:coreProperties>
</file>